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71" w:rsidRPr="00754155" w:rsidRDefault="00B65971" w:rsidP="005E7866">
      <w:pPr>
        <w:spacing w:before="240" w:line="240" w:lineRule="auto"/>
        <w:jc w:val="center"/>
        <w:rPr>
          <w:b/>
          <w:sz w:val="28"/>
          <w:szCs w:val="28"/>
        </w:rPr>
      </w:pPr>
      <w:r w:rsidRPr="00754155">
        <w:rPr>
          <w:b/>
          <w:sz w:val="28"/>
          <w:szCs w:val="28"/>
        </w:rPr>
        <w:t xml:space="preserve">Minutes of </w:t>
      </w:r>
      <w:r>
        <w:rPr>
          <w:b/>
          <w:sz w:val="28"/>
          <w:szCs w:val="28"/>
        </w:rPr>
        <w:t xml:space="preserve">Meeting of </w:t>
      </w:r>
      <w:r w:rsidRPr="00754155">
        <w:rPr>
          <w:b/>
          <w:sz w:val="28"/>
          <w:szCs w:val="28"/>
        </w:rPr>
        <w:t xml:space="preserve">SPC </w:t>
      </w:r>
      <w:r w:rsidR="00937C80">
        <w:rPr>
          <w:b/>
          <w:sz w:val="28"/>
          <w:szCs w:val="28"/>
        </w:rPr>
        <w:t>1</w:t>
      </w:r>
      <w:r w:rsidR="00937C80">
        <w:rPr>
          <w:b/>
          <w:sz w:val="28"/>
          <w:szCs w:val="28"/>
        </w:rPr>
        <w:br/>
      </w:r>
      <w:r w:rsidRPr="00754155">
        <w:rPr>
          <w:b/>
          <w:sz w:val="28"/>
          <w:szCs w:val="28"/>
        </w:rPr>
        <w:t xml:space="preserve">– Economic Development, Enterprise </w:t>
      </w:r>
      <w:r>
        <w:rPr>
          <w:b/>
          <w:sz w:val="28"/>
          <w:szCs w:val="28"/>
        </w:rPr>
        <w:t xml:space="preserve">Support </w:t>
      </w:r>
      <w:r w:rsidRPr="00754155">
        <w:rPr>
          <w:b/>
          <w:sz w:val="28"/>
          <w:szCs w:val="28"/>
        </w:rPr>
        <w:t>&amp; Tourism</w:t>
      </w:r>
    </w:p>
    <w:p w:rsidR="00B65971" w:rsidRDefault="00B65971" w:rsidP="005E7866">
      <w:pPr>
        <w:spacing w:before="240" w:line="240" w:lineRule="auto"/>
        <w:jc w:val="center"/>
        <w:rPr>
          <w:b/>
          <w:sz w:val="28"/>
          <w:szCs w:val="28"/>
        </w:rPr>
      </w:pPr>
      <w:r>
        <w:rPr>
          <w:b/>
          <w:sz w:val="28"/>
          <w:szCs w:val="28"/>
        </w:rPr>
        <w:t xml:space="preserve">Held in County Hall on </w:t>
      </w:r>
      <w:r w:rsidR="00044AF2">
        <w:rPr>
          <w:b/>
          <w:sz w:val="28"/>
          <w:szCs w:val="28"/>
        </w:rPr>
        <w:t>23rd March</w:t>
      </w:r>
      <w:bookmarkStart w:id="0" w:name="_GoBack"/>
      <w:bookmarkEnd w:id="0"/>
      <w:r w:rsidR="00AE5650">
        <w:rPr>
          <w:b/>
          <w:sz w:val="28"/>
          <w:szCs w:val="28"/>
        </w:rPr>
        <w:t>,</w:t>
      </w:r>
      <w:r w:rsidRPr="00754155">
        <w:rPr>
          <w:b/>
          <w:sz w:val="28"/>
          <w:szCs w:val="28"/>
        </w:rPr>
        <w:t xml:space="preserve"> 201</w:t>
      </w:r>
      <w:r w:rsidR="00044AF2">
        <w:rPr>
          <w:b/>
          <w:sz w:val="28"/>
          <w:szCs w:val="28"/>
        </w:rPr>
        <w:t>6</w:t>
      </w:r>
      <w:r>
        <w:rPr>
          <w:b/>
          <w:sz w:val="28"/>
          <w:szCs w:val="28"/>
        </w:rPr>
        <w:t xml:space="preserve"> at </w:t>
      </w:r>
      <w:r w:rsidR="00AE5650">
        <w:rPr>
          <w:b/>
          <w:sz w:val="28"/>
          <w:szCs w:val="28"/>
        </w:rPr>
        <w:t>2</w:t>
      </w:r>
      <w:r>
        <w:rPr>
          <w:b/>
          <w:sz w:val="28"/>
          <w:szCs w:val="28"/>
        </w:rPr>
        <w:t>.</w:t>
      </w:r>
      <w:r w:rsidR="00AE5650">
        <w:rPr>
          <w:b/>
          <w:sz w:val="28"/>
          <w:szCs w:val="28"/>
        </w:rPr>
        <w:t>3</w:t>
      </w:r>
      <w:r>
        <w:rPr>
          <w:b/>
          <w:sz w:val="28"/>
          <w:szCs w:val="28"/>
        </w:rPr>
        <w:t>0pm</w:t>
      </w:r>
    </w:p>
    <w:p w:rsidR="001B4D2F" w:rsidRPr="005E7866" w:rsidRDefault="00B65971" w:rsidP="005E7866">
      <w:pPr>
        <w:spacing w:line="240" w:lineRule="auto"/>
        <w:jc w:val="both"/>
        <w:rPr>
          <w:rFonts w:asciiTheme="minorHAnsi" w:eastAsia="Times New Roman" w:hAnsiTheme="minorHAnsi"/>
          <w:sz w:val="24"/>
          <w:szCs w:val="24"/>
        </w:rPr>
      </w:pPr>
      <w:r w:rsidRPr="006654A9">
        <w:rPr>
          <w:b/>
          <w:sz w:val="24"/>
          <w:szCs w:val="24"/>
        </w:rPr>
        <w:t>Present:</w:t>
      </w:r>
      <w:r w:rsidRPr="006654A9">
        <w:rPr>
          <w:sz w:val="24"/>
          <w:szCs w:val="24"/>
        </w:rPr>
        <w:t xml:space="preserve"> Cllr</w:t>
      </w:r>
      <w:r w:rsidR="00EB64FE" w:rsidRPr="005E7866">
        <w:rPr>
          <w:sz w:val="24"/>
          <w:szCs w:val="24"/>
        </w:rPr>
        <w:t>.</w:t>
      </w:r>
      <w:r w:rsidRPr="006654A9">
        <w:rPr>
          <w:sz w:val="24"/>
          <w:szCs w:val="24"/>
        </w:rPr>
        <w:t xml:space="preserve"> Pat Millea (Chair), </w:t>
      </w:r>
      <w:r w:rsidR="00626A2C" w:rsidRPr="006654A9">
        <w:rPr>
          <w:sz w:val="24"/>
          <w:szCs w:val="24"/>
        </w:rPr>
        <w:t>Cllr. Pat Fitzpatrick</w:t>
      </w:r>
      <w:r w:rsidR="006654A9" w:rsidRPr="005E7866">
        <w:rPr>
          <w:sz w:val="24"/>
          <w:szCs w:val="24"/>
        </w:rPr>
        <w:t>,</w:t>
      </w:r>
      <w:r w:rsidR="00AE5650" w:rsidRPr="006654A9">
        <w:rPr>
          <w:sz w:val="24"/>
          <w:szCs w:val="24"/>
        </w:rPr>
        <w:t xml:space="preserve"> </w:t>
      </w:r>
      <w:r w:rsidR="00044AF2" w:rsidRPr="006654A9">
        <w:rPr>
          <w:sz w:val="24"/>
          <w:szCs w:val="24"/>
        </w:rPr>
        <w:t>Cllr</w:t>
      </w:r>
      <w:r w:rsidR="00EB64FE" w:rsidRPr="005E7866">
        <w:rPr>
          <w:sz w:val="24"/>
          <w:szCs w:val="24"/>
        </w:rPr>
        <w:t>.</w:t>
      </w:r>
      <w:r w:rsidR="00044AF2" w:rsidRPr="006654A9">
        <w:rPr>
          <w:sz w:val="24"/>
          <w:szCs w:val="24"/>
        </w:rPr>
        <w:t xml:space="preserve"> Patrick McKee, </w:t>
      </w:r>
      <w:r w:rsidRPr="006654A9">
        <w:rPr>
          <w:sz w:val="24"/>
          <w:szCs w:val="24"/>
        </w:rPr>
        <w:t>Cllr</w:t>
      </w:r>
      <w:r w:rsidR="00EB64FE" w:rsidRPr="005E7866">
        <w:rPr>
          <w:sz w:val="24"/>
          <w:szCs w:val="24"/>
        </w:rPr>
        <w:t>.</w:t>
      </w:r>
      <w:r w:rsidRPr="006654A9">
        <w:rPr>
          <w:sz w:val="24"/>
          <w:szCs w:val="24"/>
        </w:rPr>
        <w:t xml:space="preserve"> Tomas Breathnach, </w:t>
      </w:r>
      <w:r w:rsidR="00044AF2" w:rsidRPr="006654A9">
        <w:rPr>
          <w:sz w:val="24"/>
          <w:szCs w:val="24"/>
        </w:rPr>
        <w:t>Cllr</w:t>
      </w:r>
      <w:r w:rsidR="00626A2C" w:rsidRPr="006654A9">
        <w:rPr>
          <w:sz w:val="24"/>
          <w:szCs w:val="24"/>
        </w:rPr>
        <w:t>.</w:t>
      </w:r>
      <w:r w:rsidR="00044AF2" w:rsidRPr="006654A9">
        <w:rPr>
          <w:sz w:val="24"/>
          <w:szCs w:val="24"/>
        </w:rPr>
        <w:t xml:space="preserve"> Peter Cleere, </w:t>
      </w:r>
      <w:r w:rsidR="00AE5650" w:rsidRPr="006654A9">
        <w:rPr>
          <w:sz w:val="24"/>
          <w:szCs w:val="24"/>
        </w:rPr>
        <w:t xml:space="preserve"> </w:t>
      </w:r>
      <w:r w:rsidR="00EB64FE" w:rsidRPr="006654A9">
        <w:rPr>
          <w:sz w:val="24"/>
          <w:szCs w:val="24"/>
        </w:rPr>
        <w:t xml:space="preserve">Mr. </w:t>
      </w:r>
      <w:r w:rsidR="00AE5650" w:rsidRPr="006654A9">
        <w:rPr>
          <w:sz w:val="24"/>
          <w:szCs w:val="24"/>
        </w:rPr>
        <w:t xml:space="preserve">Phil </w:t>
      </w:r>
      <w:proofErr w:type="spellStart"/>
      <w:r w:rsidR="00AE5650" w:rsidRPr="006654A9">
        <w:rPr>
          <w:sz w:val="24"/>
          <w:szCs w:val="24"/>
        </w:rPr>
        <w:t>Funchion</w:t>
      </w:r>
      <w:proofErr w:type="spellEnd"/>
      <w:r w:rsidR="00AE5650" w:rsidRPr="006654A9">
        <w:rPr>
          <w:sz w:val="24"/>
          <w:szCs w:val="24"/>
        </w:rPr>
        <w:t xml:space="preserve">, </w:t>
      </w:r>
      <w:r w:rsidR="001B4D2F" w:rsidRPr="005E7866">
        <w:rPr>
          <w:rFonts w:asciiTheme="minorHAnsi" w:eastAsia="Times New Roman" w:hAnsiTheme="minorHAnsi"/>
          <w:sz w:val="24"/>
          <w:szCs w:val="24"/>
        </w:rPr>
        <w:t>Ms</w:t>
      </w:r>
      <w:r w:rsidR="00EB64FE" w:rsidRPr="005E7866">
        <w:rPr>
          <w:rFonts w:asciiTheme="minorHAnsi" w:eastAsia="Times New Roman" w:hAnsiTheme="minorHAnsi"/>
          <w:sz w:val="24"/>
          <w:szCs w:val="24"/>
        </w:rPr>
        <w:t>.</w:t>
      </w:r>
      <w:r w:rsidR="001B4D2F" w:rsidRPr="005E7866">
        <w:rPr>
          <w:rFonts w:asciiTheme="minorHAnsi" w:eastAsia="Times New Roman" w:hAnsiTheme="minorHAnsi"/>
          <w:sz w:val="24"/>
          <w:szCs w:val="24"/>
        </w:rPr>
        <w:t xml:space="preserve"> Theresa Delahunty</w:t>
      </w:r>
      <w:r w:rsidR="00EB64FE" w:rsidRPr="006654A9">
        <w:rPr>
          <w:rFonts w:asciiTheme="minorHAnsi" w:eastAsia="Times New Roman" w:hAnsiTheme="minorHAnsi"/>
          <w:sz w:val="24"/>
          <w:szCs w:val="24"/>
        </w:rPr>
        <w:t xml:space="preserve">, </w:t>
      </w:r>
      <w:r w:rsidR="001B4D2F" w:rsidRPr="005E7866">
        <w:rPr>
          <w:rFonts w:asciiTheme="minorHAnsi" w:eastAsia="Times New Roman" w:hAnsiTheme="minorHAnsi"/>
          <w:sz w:val="24"/>
          <w:szCs w:val="24"/>
        </w:rPr>
        <w:t>Mr</w:t>
      </w:r>
      <w:r w:rsidR="00EB64FE" w:rsidRPr="005E7866">
        <w:rPr>
          <w:rFonts w:asciiTheme="minorHAnsi" w:eastAsia="Times New Roman" w:hAnsiTheme="minorHAnsi"/>
          <w:sz w:val="24"/>
          <w:szCs w:val="24"/>
        </w:rPr>
        <w:t>.</w:t>
      </w:r>
      <w:r w:rsidR="001B4D2F" w:rsidRPr="005E7866">
        <w:rPr>
          <w:rFonts w:asciiTheme="minorHAnsi" w:eastAsia="Times New Roman" w:hAnsiTheme="minorHAnsi"/>
          <w:sz w:val="24"/>
          <w:szCs w:val="24"/>
        </w:rPr>
        <w:t xml:space="preserve"> Charles </w:t>
      </w:r>
      <w:proofErr w:type="spellStart"/>
      <w:r w:rsidR="001B4D2F" w:rsidRPr="005E7866">
        <w:rPr>
          <w:rFonts w:asciiTheme="minorHAnsi" w:eastAsia="Times New Roman" w:hAnsiTheme="minorHAnsi"/>
          <w:sz w:val="24"/>
          <w:szCs w:val="24"/>
        </w:rPr>
        <w:t>Wani</w:t>
      </w:r>
      <w:proofErr w:type="spellEnd"/>
    </w:p>
    <w:p w:rsidR="003A0A44" w:rsidRDefault="00EB64FE" w:rsidP="005E7866">
      <w:pPr>
        <w:spacing w:line="276" w:lineRule="auto"/>
        <w:jc w:val="both"/>
        <w:rPr>
          <w:b/>
          <w:sz w:val="24"/>
          <w:szCs w:val="24"/>
        </w:rPr>
      </w:pPr>
      <w:r w:rsidRPr="006654A9">
        <w:rPr>
          <w:b/>
          <w:sz w:val="24"/>
          <w:szCs w:val="24"/>
        </w:rPr>
        <w:t>A</w:t>
      </w:r>
      <w:r w:rsidR="00B65971" w:rsidRPr="006654A9">
        <w:rPr>
          <w:b/>
          <w:sz w:val="24"/>
          <w:szCs w:val="24"/>
        </w:rPr>
        <w:t>pologies:</w:t>
      </w:r>
      <w:r w:rsidR="00480044" w:rsidRPr="005E7866">
        <w:rPr>
          <w:color w:val="FF0000"/>
          <w:sz w:val="24"/>
          <w:szCs w:val="24"/>
        </w:rPr>
        <w:t xml:space="preserve"> </w:t>
      </w:r>
      <w:r w:rsidR="00626A2C" w:rsidRPr="006654A9">
        <w:rPr>
          <w:sz w:val="24"/>
          <w:szCs w:val="24"/>
        </w:rPr>
        <w:t xml:space="preserve">Cllr. Patrick O’ Neill, </w:t>
      </w:r>
      <w:r w:rsidR="003A0A44" w:rsidRPr="00363135">
        <w:rPr>
          <w:sz w:val="24"/>
          <w:szCs w:val="24"/>
        </w:rPr>
        <w:t>Cllr. Michael Doyle</w:t>
      </w:r>
      <w:r w:rsidR="003A0A44">
        <w:rPr>
          <w:sz w:val="24"/>
          <w:szCs w:val="24"/>
        </w:rPr>
        <w:t xml:space="preserve">, </w:t>
      </w:r>
      <w:r w:rsidR="00626A2C" w:rsidRPr="006654A9">
        <w:rPr>
          <w:sz w:val="24"/>
          <w:szCs w:val="24"/>
        </w:rPr>
        <w:t xml:space="preserve">Ms. </w:t>
      </w:r>
      <w:r w:rsidR="00AE5650" w:rsidRPr="006654A9">
        <w:rPr>
          <w:sz w:val="24"/>
          <w:szCs w:val="24"/>
        </w:rPr>
        <w:t>Deirdre Shine</w:t>
      </w:r>
      <w:r w:rsidR="00626A2C" w:rsidRPr="006654A9">
        <w:rPr>
          <w:sz w:val="24"/>
          <w:szCs w:val="24"/>
        </w:rPr>
        <w:t xml:space="preserve">, Mr. John </w:t>
      </w:r>
      <w:proofErr w:type="spellStart"/>
      <w:r w:rsidR="00626A2C" w:rsidRPr="006654A9">
        <w:rPr>
          <w:sz w:val="24"/>
          <w:szCs w:val="24"/>
        </w:rPr>
        <w:t>Bambrick</w:t>
      </w:r>
      <w:proofErr w:type="spellEnd"/>
      <w:r w:rsidR="00626A2C" w:rsidRPr="006654A9">
        <w:rPr>
          <w:sz w:val="24"/>
          <w:szCs w:val="24"/>
        </w:rPr>
        <w:t xml:space="preserve">, </w:t>
      </w:r>
    </w:p>
    <w:p w:rsidR="00B65971" w:rsidRDefault="00B65971" w:rsidP="005E7866">
      <w:pPr>
        <w:spacing w:line="276" w:lineRule="auto"/>
        <w:jc w:val="both"/>
        <w:rPr>
          <w:sz w:val="24"/>
          <w:szCs w:val="24"/>
        </w:rPr>
      </w:pPr>
      <w:r w:rsidRPr="00F0534E">
        <w:rPr>
          <w:b/>
          <w:sz w:val="24"/>
          <w:szCs w:val="24"/>
        </w:rPr>
        <w:t>In Attendance:</w:t>
      </w:r>
      <w:r w:rsidRPr="00F0534E">
        <w:rPr>
          <w:sz w:val="24"/>
          <w:szCs w:val="24"/>
        </w:rPr>
        <w:t xml:space="preserve"> Martin Prendiville, Head of Finance; </w:t>
      </w:r>
      <w:r w:rsidR="00044AF2">
        <w:rPr>
          <w:sz w:val="24"/>
          <w:szCs w:val="24"/>
        </w:rPr>
        <w:t>Fiona Deegan</w:t>
      </w:r>
      <w:r w:rsidRPr="00F0534E">
        <w:rPr>
          <w:sz w:val="24"/>
          <w:szCs w:val="24"/>
        </w:rPr>
        <w:t xml:space="preserve">, </w:t>
      </w:r>
      <w:r w:rsidR="00EB64FE">
        <w:rPr>
          <w:sz w:val="24"/>
          <w:szCs w:val="24"/>
        </w:rPr>
        <w:t>Senior Enterprise Development Officer</w:t>
      </w:r>
      <w:r w:rsidRPr="00F0534E">
        <w:rPr>
          <w:sz w:val="24"/>
          <w:szCs w:val="24"/>
        </w:rPr>
        <w:t>; Aisling Hayes, Administrative Officer; Stephen O’Connor, Administrative Officer</w:t>
      </w:r>
    </w:p>
    <w:p w:rsidR="003A0A44" w:rsidRDefault="00E01833" w:rsidP="005E7866">
      <w:pPr>
        <w:spacing w:line="276" w:lineRule="auto"/>
        <w:jc w:val="both"/>
        <w:rPr>
          <w:sz w:val="24"/>
          <w:szCs w:val="24"/>
        </w:rPr>
      </w:pPr>
      <w:r>
        <w:rPr>
          <w:sz w:val="24"/>
          <w:szCs w:val="24"/>
        </w:rPr>
        <w:t>The Chair</w:t>
      </w:r>
      <w:r w:rsidR="003A0A44">
        <w:rPr>
          <w:sz w:val="24"/>
          <w:szCs w:val="24"/>
        </w:rPr>
        <w:t>man</w:t>
      </w:r>
      <w:r>
        <w:rPr>
          <w:sz w:val="24"/>
          <w:szCs w:val="24"/>
        </w:rPr>
        <w:t xml:space="preserve"> </w:t>
      </w:r>
      <w:r w:rsidR="003A0A44">
        <w:rPr>
          <w:sz w:val="24"/>
          <w:szCs w:val="24"/>
        </w:rPr>
        <w:t xml:space="preserve">informed </w:t>
      </w:r>
      <w:r>
        <w:rPr>
          <w:sz w:val="24"/>
          <w:szCs w:val="24"/>
        </w:rPr>
        <w:t xml:space="preserve">the committee that Sean </w:t>
      </w:r>
      <w:proofErr w:type="gramStart"/>
      <w:r>
        <w:rPr>
          <w:sz w:val="24"/>
          <w:szCs w:val="24"/>
        </w:rPr>
        <w:t>McKeown,</w:t>
      </w:r>
      <w:proofErr w:type="gramEnd"/>
      <w:r w:rsidR="003A0A44">
        <w:rPr>
          <w:sz w:val="24"/>
          <w:szCs w:val="24"/>
        </w:rPr>
        <w:t xml:space="preserve"> Head of LEO had been seconded for a</w:t>
      </w:r>
      <w:r>
        <w:rPr>
          <w:sz w:val="24"/>
          <w:szCs w:val="24"/>
        </w:rPr>
        <w:t xml:space="preserve"> 2 year</w:t>
      </w:r>
      <w:r w:rsidR="003A0A44">
        <w:rPr>
          <w:sz w:val="24"/>
          <w:szCs w:val="24"/>
        </w:rPr>
        <w:t xml:space="preserve"> period</w:t>
      </w:r>
      <w:r>
        <w:rPr>
          <w:sz w:val="24"/>
          <w:szCs w:val="24"/>
        </w:rPr>
        <w:t xml:space="preserve"> as Director of the South East Action </w:t>
      </w:r>
      <w:r w:rsidR="003A0A44">
        <w:rPr>
          <w:sz w:val="24"/>
          <w:szCs w:val="24"/>
        </w:rPr>
        <w:t>P</w:t>
      </w:r>
      <w:r>
        <w:rPr>
          <w:sz w:val="24"/>
          <w:szCs w:val="24"/>
        </w:rPr>
        <w:t xml:space="preserve">lan for </w:t>
      </w:r>
      <w:r w:rsidR="003A0A44">
        <w:rPr>
          <w:sz w:val="24"/>
          <w:szCs w:val="24"/>
        </w:rPr>
        <w:t>J</w:t>
      </w:r>
      <w:r>
        <w:rPr>
          <w:sz w:val="24"/>
          <w:szCs w:val="24"/>
        </w:rPr>
        <w:t>obs, and welcomed Fiona Deegan</w:t>
      </w:r>
      <w:r w:rsidR="00937C80">
        <w:rPr>
          <w:sz w:val="24"/>
          <w:szCs w:val="24"/>
        </w:rPr>
        <w:t xml:space="preserve"> </w:t>
      </w:r>
      <w:r w:rsidR="003A0A44">
        <w:rPr>
          <w:sz w:val="24"/>
          <w:szCs w:val="24"/>
        </w:rPr>
        <w:t xml:space="preserve">as Sean’s </w:t>
      </w:r>
      <w:r w:rsidR="00937C80">
        <w:rPr>
          <w:sz w:val="24"/>
          <w:szCs w:val="24"/>
        </w:rPr>
        <w:t xml:space="preserve">interim </w:t>
      </w:r>
      <w:r w:rsidR="003A0A44">
        <w:rPr>
          <w:sz w:val="24"/>
          <w:szCs w:val="24"/>
        </w:rPr>
        <w:t>representative for the meeting.</w:t>
      </w:r>
    </w:p>
    <w:p w:rsidR="00B65971" w:rsidRPr="00F0534E" w:rsidRDefault="00B65971" w:rsidP="005E7866">
      <w:pPr>
        <w:pStyle w:val="ListParagraph"/>
        <w:numPr>
          <w:ilvl w:val="0"/>
          <w:numId w:val="4"/>
        </w:numPr>
        <w:spacing w:after="0" w:line="276" w:lineRule="auto"/>
        <w:ind w:left="426" w:hanging="426"/>
        <w:contextualSpacing w:val="0"/>
        <w:jc w:val="both"/>
        <w:rPr>
          <w:b/>
          <w:sz w:val="24"/>
          <w:szCs w:val="24"/>
        </w:rPr>
      </w:pPr>
      <w:r w:rsidRPr="00F0534E">
        <w:rPr>
          <w:b/>
          <w:sz w:val="24"/>
          <w:szCs w:val="24"/>
        </w:rPr>
        <w:t xml:space="preserve">Minutes of Previous Meeting </w:t>
      </w:r>
    </w:p>
    <w:p w:rsidR="00647CD0" w:rsidRDefault="00B65971" w:rsidP="005E7866">
      <w:pPr>
        <w:pStyle w:val="ListParagraph"/>
        <w:spacing w:after="0" w:line="276" w:lineRule="auto"/>
        <w:ind w:left="426"/>
        <w:contextualSpacing w:val="0"/>
        <w:jc w:val="both"/>
      </w:pPr>
      <w:r w:rsidRPr="00F0534E">
        <w:rPr>
          <w:sz w:val="24"/>
          <w:szCs w:val="24"/>
        </w:rPr>
        <w:t xml:space="preserve">The Minutes of </w:t>
      </w:r>
      <w:r w:rsidR="00937C80">
        <w:rPr>
          <w:sz w:val="24"/>
          <w:szCs w:val="24"/>
        </w:rPr>
        <w:t xml:space="preserve">the </w:t>
      </w:r>
      <w:r w:rsidRPr="00F0534E">
        <w:rPr>
          <w:sz w:val="24"/>
          <w:szCs w:val="24"/>
        </w:rPr>
        <w:t>meetin</w:t>
      </w:r>
      <w:r w:rsidR="00C90DE9">
        <w:rPr>
          <w:sz w:val="24"/>
          <w:szCs w:val="24"/>
        </w:rPr>
        <w:t xml:space="preserve">g held on </w:t>
      </w:r>
      <w:r w:rsidR="003A0A44">
        <w:rPr>
          <w:sz w:val="24"/>
          <w:szCs w:val="24"/>
        </w:rPr>
        <w:t>11</w:t>
      </w:r>
      <w:r w:rsidR="003A0A44" w:rsidRPr="005E7866">
        <w:rPr>
          <w:sz w:val="24"/>
          <w:szCs w:val="24"/>
          <w:vertAlign w:val="superscript"/>
        </w:rPr>
        <w:t>th</w:t>
      </w:r>
      <w:r w:rsidR="003A0A44">
        <w:rPr>
          <w:sz w:val="24"/>
          <w:szCs w:val="24"/>
        </w:rPr>
        <w:t xml:space="preserve"> December</w:t>
      </w:r>
      <w:r w:rsidR="00C90DE9">
        <w:rPr>
          <w:sz w:val="24"/>
          <w:szCs w:val="24"/>
        </w:rPr>
        <w:t xml:space="preserve"> 2015</w:t>
      </w:r>
      <w:r w:rsidR="003A0A44">
        <w:rPr>
          <w:sz w:val="24"/>
          <w:szCs w:val="24"/>
        </w:rPr>
        <w:t xml:space="preserve"> were proposed by Cllr. </w:t>
      </w:r>
      <w:r w:rsidR="00C90DE9" w:rsidRPr="005E7866">
        <w:t>Peter Cleere</w:t>
      </w:r>
      <w:r w:rsidR="00C90DE9">
        <w:t xml:space="preserve">, </w:t>
      </w:r>
      <w:r w:rsidR="003A0A44">
        <w:t>s</w:t>
      </w:r>
      <w:r w:rsidR="00C90DE9">
        <w:t xml:space="preserve">econded by </w:t>
      </w:r>
      <w:r w:rsidR="003A0A44">
        <w:t xml:space="preserve">Cllr. </w:t>
      </w:r>
      <w:r w:rsidR="00C90DE9" w:rsidRPr="005E7866">
        <w:t>Pat</w:t>
      </w:r>
      <w:r w:rsidR="003A0A44">
        <w:t>rick</w:t>
      </w:r>
      <w:r w:rsidR="00C90DE9" w:rsidRPr="005E7866">
        <w:t xml:space="preserve"> Mc</w:t>
      </w:r>
      <w:r w:rsidR="003A0A44">
        <w:t>Kee and agreed.</w:t>
      </w:r>
    </w:p>
    <w:p w:rsidR="00B65971" w:rsidRPr="00F0534E" w:rsidRDefault="00B65971" w:rsidP="005E7866">
      <w:pPr>
        <w:pStyle w:val="ListParagraph"/>
        <w:spacing w:after="0" w:line="276" w:lineRule="auto"/>
        <w:ind w:left="426" w:hanging="426"/>
        <w:contextualSpacing w:val="0"/>
        <w:jc w:val="both"/>
        <w:rPr>
          <w:sz w:val="24"/>
          <w:szCs w:val="24"/>
        </w:rPr>
      </w:pPr>
    </w:p>
    <w:p w:rsidR="00B65971" w:rsidRPr="00F0534E" w:rsidRDefault="00B65971" w:rsidP="005E7866">
      <w:pPr>
        <w:pStyle w:val="ListParagraph"/>
        <w:numPr>
          <w:ilvl w:val="0"/>
          <w:numId w:val="4"/>
        </w:numPr>
        <w:spacing w:after="0" w:line="276" w:lineRule="auto"/>
        <w:ind w:left="426" w:hanging="426"/>
        <w:contextualSpacing w:val="0"/>
        <w:jc w:val="both"/>
        <w:rPr>
          <w:b/>
          <w:sz w:val="24"/>
          <w:szCs w:val="24"/>
        </w:rPr>
      </w:pPr>
      <w:r w:rsidRPr="00F0534E">
        <w:rPr>
          <w:b/>
          <w:sz w:val="24"/>
          <w:szCs w:val="24"/>
        </w:rPr>
        <w:t>Matters Arising</w:t>
      </w:r>
    </w:p>
    <w:p w:rsidR="00D875AD" w:rsidRPr="005E7866" w:rsidRDefault="003A0A44" w:rsidP="005E7866">
      <w:pPr>
        <w:spacing w:after="0" w:line="276" w:lineRule="auto"/>
        <w:ind w:left="426"/>
        <w:jc w:val="both"/>
        <w:rPr>
          <w:i/>
          <w:sz w:val="24"/>
          <w:szCs w:val="24"/>
        </w:rPr>
      </w:pPr>
      <w:r>
        <w:rPr>
          <w:sz w:val="24"/>
          <w:szCs w:val="24"/>
        </w:rPr>
        <w:t xml:space="preserve">Mr. Phil </w:t>
      </w:r>
      <w:proofErr w:type="spellStart"/>
      <w:r>
        <w:rPr>
          <w:sz w:val="24"/>
          <w:szCs w:val="24"/>
        </w:rPr>
        <w:t>Funchion</w:t>
      </w:r>
      <w:proofErr w:type="spellEnd"/>
      <w:r>
        <w:rPr>
          <w:sz w:val="24"/>
          <w:szCs w:val="24"/>
        </w:rPr>
        <w:t xml:space="preserve"> raised the </w:t>
      </w:r>
      <w:r w:rsidR="00EB2663">
        <w:rPr>
          <w:sz w:val="24"/>
          <w:szCs w:val="24"/>
        </w:rPr>
        <w:t xml:space="preserve">item in relation to </w:t>
      </w:r>
      <w:r>
        <w:rPr>
          <w:sz w:val="24"/>
          <w:szCs w:val="24"/>
        </w:rPr>
        <w:t xml:space="preserve">the inclusion of compliance with labour law as a requirement for payment of a grant by the </w:t>
      </w:r>
      <w:r w:rsidR="00EB2663">
        <w:rPr>
          <w:sz w:val="24"/>
          <w:szCs w:val="24"/>
        </w:rPr>
        <w:t xml:space="preserve">Local Enterprise Office (LEO).  Ms. Deegan stated that she had just received copy of a letter to Mr. </w:t>
      </w:r>
      <w:proofErr w:type="spellStart"/>
      <w:r w:rsidR="00EB2663">
        <w:rPr>
          <w:sz w:val="24"/>
          <w:szCs w:val="24"/>
        </w:rPr>
        <w:t>Funchion</w:t>
      </w:r>
      <w:proofErr w:type="spellEnd"/>
      <w:r w:rsidR="00EB2663">
        <w:rPr>
          <w:sz w:val="24"/>
          <w:szCs w:val="24"/>
        </w:rPr>
        <w:t xml:space="preserve"> from John Maher, Private Secretary to Minister </w:t>
      </w:r>
      <w:proofErr w:type="spellStart"/>
      <w:r w:rsidR="00EB2663">
        <w:rPr>
          <w:sz w:val="24"/>
          <w:szCs w:val="24"/>
        </w:rPr>
        <w:t>Bruton</w:t>
      </w:r>
      <w:proofErr w:type="spellEnd"/>
      <w:r w:rsidR="00EB2663">
        <w:rPr>
          <w:sz w:val="24"/>
          <w:szCs w:val="24"/>
        </w:rPr>
        <w:t xml:space="preserve"> dated 18</w:t>
      </w:r>
      <w:r w:rsidR="00EB2663" w:rsidRPr="005E7866">
        <w:rPr>
          <w:sz w:val="24"/>
          <w:szCs w:val="24"/>
          <w:vertAlign w:val="superscript"/>
        </w:rPr>
        <w:t>th</w:t>
      </w:r>
      <w:r w:rsidR="00EB2663">
        <w:rPr>
          <w:sz w:val="24"/>
          <w:szCs w:val="24"/>
        </w:rPr>
        <w:t xml:space="preserve"> </w:t>
      </w:r>
      <w:r w:rsidR="00D875AD">
        <w:rPr>
          <w:sz w:val="24"/>
          <w:szCs w:val="24"/>
        </w:rPr>
        <w:t xml:space="preserve">September 2013, stating that the </w:t>
      </w:r>
      <w:r w:rsidR="00D875AD" w:rsidRPr="005E7866">
        <w:rPr>
          <w:i/>
          <w:sz w:val="24"/>
          <w:szCs w:val="24"/>
        </w:rPr>
        <w:t>‘policy and procedures for the new LEOs are currently being reviewed and the inclusion of compliance with labour law as a requirement for payment of a grant will be included in that review”.</w:t>
      </w:r>
    </w:p>
    <w:p w:rsidR="00EB2663" w:rsidRDefault="00EB2663" w:rsidP="005E7866">
      <w:pPr>
        <w:spacing w:after="0" w:line="276" w:lineRule="auto"/>
        <w:ind w:left="426"/>
        <w:jc w:val="both"/>
        <w:rPr>
          <w:sz w:val="24"/>
          <w:szCs w:val="24"/>
        </w:rPr>
      </w:pPr>
      <w:r>
        <w:rPr>
          <w:sz w:val="24"/>
          <w:szCs w:val="24"/>
        </w:rPr>
        <w:lastRenderedPageBreak/>
        <w:t xml:space="preserve">Ms. Deegan stated </w:t>
      </w:r>
      <w:r w:rsidR="00D875AD">
        <w:rPr>
          <w:sz w:val="24"/>
          <w:szCs w:val="24"/>
        </w:rPr>
        <w:t xml:space="preserve">that compliance with labour law was not a specific </w:t>
      </w:r>
      <w:r w:rsidR="00937C80">
        <w:rPr>
          <w:sz w:val="24"/>
          <w:szCs w:val="24"/>
        </w:rPr>
        <w:t>condition</w:t>
      </w:r>
      <w:r w:rsidR="00D875AD">
        <w:rPr>
          <w:sz w:val="24"/>
          <w:szCs w:val="24"/>
        </w:rPr>
        <w:t xml:space="preserve"> in the letter of offer </w:t>
      </w:r>
      <w:r w:rsidR="00937C80">
        <w:rPr>
          <w:sz w:val="24"/>
          <w:szCs w:val="24"/>
        </w:rPr>
        <w:t xml:space="preserve">but that the general regulations attaching to the payment of grant aid from the LEO provides that all permits, licences, and authorisations required under any statute, regulation or order having the force of law must be complied with and copies of any relevant documentation will be furnished to the LEO, if required.  Ms. Deegan further stated that </w:t>
      </w:r>
      <w:r>
        <w:rPr>
          <w:sz w:val="24"/>
          <w:szCs w:val="24"/>
        </w:rPr>
        <w:t xml:space="preserve">salary costs could </w:t>
      </w:r>
      <w:r w:rsidR="00937C80">
        <w:rPr>
          <w:sz w:val="24"/>
          <w:szCs w:val="24"/>
        </w:rPr>
        <w:t xml:space="preserve">not </w:t>
      </w:r>
      <w:r>
        <w:rPr>
          <w:sz w:val="24"/>
          <w:szCs w:val="24"/>
        </w:rPr>
        <w:t>be paid in the absence of the following documentation:</w:t>
      </w:r>
    </w:p>
    <w:p w:rsidR="00EB2663" w:rsidRDefault="00EB2663" w:rsidP="005E7866">
      <w:pPr>
        <w:pStyle w:val="ListParagraph"/>
        <w:numPr>
          <w:ilvl w:val="0"/>
          <w:numId w:val="12"/>
        </w:numPr>
        <w:spacing w:after="0" w:line="276" w:lineRule="auto"/>
        <w:jc w:val="both"/>
        <w:rPr>
          <w:sz w:val="24"/>
          <w:szCs w:val="24"/>
        </w:rPr>
      </w:pPr>
      <w:r>
        <w:rPr>
          <w:sz w:val="24"/>
          <w:szCs w:val="24"/>
        </w:rPr>
        <w:t>Copy of Employment Contract for the new employee;</w:t>
      </w:r>
    </w:p>
    <w:p w:rsidR="00EB2663" w:rsidRDefault="00EB2663" w:rsidP="005E7866">
      <w:pPr>
        <w:pStyle w:val="ListParagraph"/>
        <w:numPr>
          <w:ilvl w:val="0"/>
          <w:numId w:val="12"/>
        </w:numPr>
        <w:spacing w:after="0" w:line="276" w:lineRule="auto"/>
        <w:jc w:val="both"/>
        <w:rPr>
          <w:sz w:val="24"/>
          <w:szCs w:val="24"/>
        </w:rPr>
      </w:pPr>
      <w:r>
        <w:rPr>
          <w:sz w:val="24"/>
          <w:szCs w:val="24"/>
        </w:rPr>
        <w:t xml:space="preserve">Confirmation from </w:t>
      </w:r>
      <w:r w:rsidR="00937C80">
        <w:rPr>
          <w:sz w:val="24"/>
          <w:szCs w:val="24"/>
        </w:rPr>
        <w:t xml:space="preserve">the </w:t>
      </w:r>
      <w:r w:rsidR="00D875AD">
        <w:rPr>
          <w:sz w:val="24"/>
          <w:szCs w:val="24"/>
        </w:rPr>
        <w:t xml:space="preserve">company </w:t>
      </w:r>
      <w:r>
        <w:rPr>
          <w:sz w:val="24"/>
          <w:szCs w:val="24"/>
        </w:rPr>
        <w:t xml:space="preserve">Auditor </w:t>
      </w:r>
      <w:r w:rsidR="00937C80">
        <w:rPr>
          <w:sz w:val="24"/>
          <w:szCs w:val="24"/>
        </w:rPr>
        <w:t>confirming</w:t>
      </w:r>
      <w:r>
        <w:rPr>
          <w:sz w:val="24"/>
          <w:szCs w:val="24"/>
        </w:rPr>
        <w:t xml:space="preserve"> commencement of employee and annual salary;</w:t>
      </w:r>
    </w:p>
    <w:p w:rsidR="00EB2663" w:rsidRDefault="00EB2663" w:rsidP="005E7866">
      <w:pPr>
        <w:pStyle w:val="ListParagraph"/>
        <w:numPr>
          <w:ilvl w:val="0"/>
          <w:numId w:val="12"/>
        </w:numPr>
        <w:spacing w:after="0" w:line="276" w:lineRule="auto"/>
        <w:jc w:val="both"/>
        <w:rPr>
          <w:sz w:val="24"/>
          <w:szCs w:val="24"/>
        </w:rPr>
      </w:pPr>
      <w:r>
        <w:rPr>
          <w:sz w:val="24"/>
          <w:szCs w:val="24"/>
        </w:rPr>
        <w:t>Confirmation that the employee is registered with Revenue</w:t>
      </w:r>
      <w:r w:rsidR="00D875AD">
        <w:rPr>
          <w:sz w:val="24"/>
          <w:szCs w:val="24"/>
        </w:rPr>
        <w:t xml:space="preserve"> for t</w:t>
      </w:r>
      <w:r>
        <w:rPr>
          <w:sz w:val="24"/>
          <w:szCs w:val="24"/>
        </w:rPr>
        <w:t>ax purposes;</w:t>
      </w:r>
    </w:p>
    <w:p w:rsidR="00EB2663" w:rsidRDefault="00EB2663" w:rsidP="005E7866">
      <w:pPr>
        <w:pStyle w:val="ListParagraph"/>
        <w:numPr>
          <w:ilvl w:val="0"/>
          <w:numId w:val="12"/>
        </w:numPr>
        <w:spacing w:after="0" w:line="276" w:lineRule="auto"/>
        <w:jc w:val="both"/>
        <w:rPr>
          <w:sz w:val="24"/>
          <w:szCs w:val="24"/>
        </w:rPr>
      </w:pPr>
      <w:r>
        <w:rPr>
          <w:sz w:val="24"/>
          <w:szCs w:val="24"/>
        </w:rPr>
        <w:t xml:space="preserve">Copy of payslips </w:t>
      </w:r>
      <w:r w:rsidR="00937C80">
        <w:rPr>
          <w:sz w:val="24"/>
          <w:szCs w:val="24"/>
        </w:rPr>
        <w:t xml:space="preserve">and company bank statements </w:t>
      </w:r>
      <w:r>
        <w:rPr>
          <w:sz w:val="24"/>
          <w:szCs w:val="24"/>
        </w:rPr>
        <w:t xml:space="preserve">for </w:t>
      </w:r>
      <w:r w:rsidR="00937C80">
        <w:rPr>
          <w:sz w:val="24"/>
          <w:szCs w:val="24"/>
        </w:rPr>
        <w:t xml:space="preserve">the </w:t>
      </w:r>
      <w:r>
        <w:rPr>
          <w:sz w:val="24"/>
          <w:szCs w:val="24"/>
        </w:rPr>
        <w:t xml:space="preserve">first 6 months </w:t>
      </w:r>
      <w:r w:rsidR="00937C80">
        <w:rPr>
          <w:sz w:val="24"/>
          <w:szCs w:val="24"/>
        </w:rPr>
        <w:t xml:space="preserve">of employment prior to </w:t>
      </w:r>
      <w:r>
        <w:rPr>
          <w:sz w:val="24"/>
          <w:szCs w:val="24"/>
        </w:rPr>
        <w:t xml:space="preserve">drawdown of </w:t>
      </w:r>
      <w:r w:rsidR="00937C80">
        <w:rPr>
          <w:sz w:val="24"/>
          <w:szCs w:val="24"/>
        </w:rPr>
        <w:t xml:space="preserve">the </w:t>
      </w:r>
      <w:r>
        <w:rPr>
          <w:sz w:val="24"/>
          <w:szCs w:val="24"/>
        </w:rPr>
        <w:t>second tranche of salary costs</w:t>
      </w:r>
      <w:r w:rsidR="00D875AD">
        <w:rPr>
          <w:sz w:val="24"/>
          <w:szCs w:val="24"/>
        </w:rPr>
        <w:t>;</w:t>
      </w:r>
    </w:p>
    <w:p w:rsidR="00EB2663" w:rsidRDefault="00EB2663" w:rsidP="005E7866">
      <w:pPr>
        <w:pStyle w:val="ListParagraph"/>
        <w:numPr>
          <w:ilvl w:val="0"/>
          <w:numId w:val="12"/>
        </w:numPr>
        <w:spacing w:after="0" w:line="276" w:lineRule="auto"/>
        <w:jc w:val="both"/>
        <w:rPr>
          <w:sz w:val="24"/>
          <w:szCs w:val="24"/>
        </w:rPr>
      </w:pPr>
      <w:r>
        <w:rPr>
          <w:sz w:val="24"/>
          <w:szCs w:val="24"/>
        </w:rPr>
        <w:t>Copy of P30s submitted to Revenue for 6 months prior to drawdown of second tranche of salary costs;</w:t>
      </w:r>
    </w:p>
    <w:p w:rsidR="00D875AD" w:rsidRDefault="004A3B77" w:rsidP="005E7866">
      <w:pPr>
        <w:spacing w:after="0" w:line="276" w:lineRule="auto"/>
        <w:ind w:left="426"/>
        <w:jc w:val="both"/>
        <w:rPr>
          <w:sz w:val="24"/>
          <w:szCs w:val="24"/>
        </w:rPr>
      </w:pPr>
      <w:r>
        <w:rPr>
          <w:sz w:val="24"/>
          <w:szCs w:val="24"/>
        </w:rPr>
        <w:t xml:space="preserve">Following a lengthy discussion and on the recommendation of Cllr. Patrick McKee, it was agreed to obtain legal </w:t>
      </w:r>
      <w:r w:rsidR="00D875AD">
        <w:rPr>
          <w:sz w:val="24"/>
          <w:szCs w:val="24"/>
        </w:rPr>
        <w:t xml:space="preserve">opinion on the </w:t>
      </w:r>
      <w:r w:rsidR="00937C80">
        <w:rPr>
          <w:sz w:val="24"/>
          <w:szCs w:val="24"/>
        </w:rPr>
        <w:t xml:space="preserve">current </w:t>
      </w:r>
      <w:r w:rsidR="00D875AD">
        <w:rPr>
          <w:sz w:val="24"/>
          <w:szCs w:val="24"/>
        </w:rPr>
        <w:t>letter of offer.</w:t>
      </w:r>
    </w:p>
    <w:p w:rsidR="00B65971" w:rsidRPr="00F0534E" w:rsidRDefault="00B65971" w:rsidP="005E7866">
      <w:pPr>
        <w:pStyle w:val="ListParagraph"/>
        <w:spacing w:after="0" w:line="276" w:lineRule="auto"/>
        <w:ind w:left="426"/>
        <w:contextualSpacing w:val="0"/>
        <w:jc w:val="both"/>
        <w:rPr>
          <w:sz w:val="24"/>
          <w:szCs w:val="24"/>
        </w:rPr>
      </w:pPr>
    </w:p>
    <w:p w:rsidR="00491F68" w:rsidRDefault="00491F68" w:rsidP="005E7866">
      <w:pPr>
        <w:pStyle w:val="ListParagraph"/>
        <w:numPr>
          <w:ilvl w:val="0"/>
          <w:numId w:val="4"/>
        </w:numPr>
        <w:spacing w:after="0" w:line="276" w:lineRule="auto"/>
        <w:ind w:left="426" w:hanging="426"/>
        <w:contextualSpacing w:val="0"/>
        <w:jc w:val="both"/>
        <w:rPr>
          <w:b/>
          <w:sz w:val="24"/>
          <w:szCs w:val="24"/>
        </w:rPr>
      </w:pPr>
      <w:r>
        <w:rPr>
          <w:b/>
          <w:sz w:val="24"/>
          <w:szCs w:val="24"/>
        </w:rPr>
        <w:t>Update on Local Enterprise Office</w:t>
      </w:r>
    </w:p>
    <w:p w:rsidR="00D875AD" w:rsidRDefault="00D875AD" w:rsidP="005E7866">
      <w:pPr>
        <w:pStyle w:val="ListParagraph"/>
        <w:spacing w:after="0" w:line="276" w:lineRule="auto"/>
        <w:ind w:left="426"/>
        <w:jc w:val="both"/>
        <w:rPr>
          <w:sz w:val="24"/>
          <w:szCs w:val="24"/>
        </w:rPr>
      </w:pPr>
      <w:r>
        <w:rPr>
          <w:sz w:val="24"/>
          <w:szCs w:val="24"/>
        </w:rPr>
        <w:t xml:space="preserve">Ms. </w:t>
      </w:r>
      <w:r w:rsidR="00E01833">
        <w:rPr>
          <w:sz w:val="24"/>
          <w:szCs w:val="24"/>
        </w:rPr>
        <w:t xml:space="preserve">Deegan provided an update on the work of the </w:t>
      </w:r>
      <w:r>
        <w:rPr>
          <w:sz w:val="24"/>
          <w:szCs w:val="24"/>
        </w:rPr>
        <w:t xml:space="preserve">LEO </w:t>
      </w:r>
      <w:r w:rsidR="00E01833">
        <w:rPr>
          <w:sz w:val="24"/>
          <w:szCs w:val="24"/>
        </w:rPr>
        <w:t xml:space="preserve">and </w:t>
      </w:r>
      <w:r>
        <w:rPr>
          <w:sz w:val="24"/>
          <w:szCs w:val="24"/>
        </w:rPr>
        <w:t xml:space="preserve">circulated </w:t>
      </w:r>
      <w:r w:rsidR="00E01833">
        <w:rPr>
          <w:sz w:val="24"/>
          <w:szCs w:val="24"/>
        </w:rPr>
        <w:t xml:space="preserve">a </w:t>
      </w:r>
      <w:r>
        <w:rPr>
          <w:sz w:val="24"/>
          <w:szCs w:val="24"/>
        </w:rPr>
        <w:t>R</w:t>
      </w:r>
      <w:r w:rsidR="00E01833">
        <w:rPr>
          <w:sz w:val="24"/>
          <w:szCs w:val="24"/>
        </w:rPr>
        <w:t xml:space="preserve">eview </w:t>
      </w:r>
      <w:r>
        <w:rPr>
          <w:sz w:val="24"/>
          <w:szCs w:val="24"/>
        </w:rPr>
        <w:t xml:space="preserve">of Activity for </w:t>
      </w:r>
      <w:r w:rsidR="00E01833">
        <w:rPr>
          <w:sz w:val="24"/>
          <w:szCs w:val="24"/>
        </w:rPr>
        <w:t>2015</w:t>
      </w:r>
      <w:r w:rsidR="00D02936">
        <w:rPr>
          <w:sz w:val="24"/>
          <w:szCs w:val="24"/>
        </w:rPr>
        <w:t xml:space="preserve"> highlight</w:t>
      </w:r>
      <w:r>
        <w:rPr>
          <w:sz w:val="24"/>
          <w:szCs w:val="24"/>
        </w:rPr>
        <w:t>ing</w:t>
      </w:r>
      <w:r w:rsidR="00D02936">
        <w:rPr>
          <w:sz w:val="24"/>
          <w:szCs w:val="24"/>
        </w:rPr>
        <w:t xml:space="preserve"> </w:t>
      </w:r>
      <w:r>
        <w:rPr>
          <w:sz w:val="24"/>
          <w:szCs w:val="24"/>
        </w:rPr>
        <w:t>the numbers achieved under jobs created, training programme participants, mentor assignments, Trading Online Vouchers and Specialist Support Grants.  Ms. Deegan further stated that Kilkenny had won the National Enterprise Awards, the Best Business Idea Award at the National Final of Ireland’s Best Young Entrepreneur and also the National Intellectual Property Awareness Award at that National Stud</w:t>
      </w:r>
      <w:r w:rsidR="00937C80">
        <w:rPr>
          <w:sz w:val="24"/>
          <w:szCs w:val="24"/>
        </w:rPr>
        <w:t>ent Enterprise Awards in 2015.</w:t>
      </w:r>
    </w:p>
    <w:p w:rsidR="00923F8F" w:rsidRDefault="00923F8F" w:rsidP="005E7866">
      <w:pPr>
        <w:pStyle w:val="ListParagraph"/>
        <w:spacing w:after="0" w:line="276" w:lineRule="auto"/>
        <w:ind w:left="426"/>
        <w:jc w:val="both"/>
        <w:rPr>
          <w:sz w:val="24"/>
          <w:szCs w:val="24"/>
        </w:rPr>
      </w:pPr>
      <w:r>
        <w:rPr>
          <w:sz w:val="24"/>
          <w:szCs w:val="24"/>
        </w:rPr>
        <w:lastRenderedPageBreak/>
        <w:t>Ms. Deegan stated that LEO Capital Budget Allocations for 2016 were received on 4</w:t>
      </w:r>
      <w:r w:rsidRPr="005E7866">
        <w:rPr>
          <w:sz w:val="24"/>
          <w:szCs w:val="24"/>
          <w:vertAlign w:val="superscript"/>
        </w:rPr>
        <w:t>th</w:t>
      </w:r>
      <w:r>
        <w:rPr>
          <w:sz w:val="24"/>
          <w:szCs w:val="24"/>
        </w:rPr>
        <w:t xml:space="preserve"> March with the approval of €200,634 (an increase of €9,634 on 2015) approved under Measure 1 and €186,532 (a decrease of €10,468 on 2015) approved under Measure 2.  </w:t>
      </w:r>
    </w:p>
    <w:p w:rsidR="00923F8F" w:rsidRDefault="00923F8F" w:rsidP="005E7866">
      <w:pPr>
        <w:pStyle w:val="ListParagraph"/>
        <w:spacing w:after="0" w:line="276" w:lineRule="auto"/>
        <w:ind w:left="426"/>
        <w:jc w:val="both"/>
        <w:rPr>
          <w:sz w:val="24"/>
          <w:szCs w:val="24"/>
        </w:rPr>
      </w:pPr>
      <w:r>
        <w:rPr>
          <w:sz w:val="24"/>
          <w:szCs w:val="24"/>
        </w:rPr>
        <w:t xml:space="preserve">Ms. Deegan further stated that the Local Enterprise Development Plan for 2016 had been submitted to Enterprise Ireland and she awaited approval of same prior to preparing the Annual Service Delivery Plan for approval by the SPC.  </w:t>
      </w:r>
    </w:p>
    <w:p w:rsidR="00923F8F" w:rsidRDefault="00923F8F" w:rsidP="005E7866">
      <w:pPr>
        <w:pStyle w:val="ListParagraph"/>
        <w:spacing w:after="0" w:line="276" w:lineRule="auto"/>
        <w:ind w:left="426"/>
        <w:jc w:val="both"/>
        <w:rPr>
          <w:sz w:val="24"/>
          <w:szCs w:val="24"/>
        </w:rPr>
      </w:pPr>
      <w:r>
        <w:rPr>
          <w:sz w:val="24"/>
          <w:szCs w:val="24"/>
        </w:rPr>
        <w:t>Ms. Deegan stated that t</w:t>
      </w:r>
      <w:r w:rsidR="00D02936">
        <w:rPr>
          <w:sz w:val="24"/>
          <w:szCs w:val="24"/>
        </w:rPr>
        <w:t xml:space="preserve">o date in 2016 €105,000 </w:t>
      </w:r>
      <w:r>
        <w:rPr>
          <w:sz w:val="24"/>
          <w:szCs w:val="24"/>
        </w:rPr>
        <w:t xml:space="preserve">had been </w:t>
      </w:r>
      <w:r w:rsidR="00D02936">
        <w:rPr>
          <w:sz w:val="24"/>
          <w:szCs w:val="24"/>
        </w:rPr>
        <w:t>approved to 5 businesses</w:t>
      </w:r>
      <w:r>
        <w:rPr>
          <w:sz w:val="24"/>
          <w:szCs w:val="24"/>
        </w:rPr>
        <w:t xml:space="preserve"> supporting the creation of </w:t>
      </w:r>
      <w:r w:rsidR="00D02936">
        <w:rPr>
          <w:sz w:val="24"/>
          <w:szCs w:val="24"/>
        </w:rPr>
        <w:t>10 jobs.</w:t>
      </w:r>
      <w:r>
        <w:rPr>
          <w:sz w:val="24"/>
          <w:szCs w:val="24"/>
        </w:rPr>
        <w:t xml:space="preserve">  Ms. Deegan stated that the </w:t>
      </w:r>
      <w:r w:rsidR="00D02936">
        <w:rPr>
          <w:sz w:val="24"/>
          <w:szCs w:val="24"/>
        </w:rPr>
        <w:t xml:space="preserve">€50,000 approved by Kilkenny County Council </w:t>
      </w:r>
      <w:r>
        <w:rPr>
          <w:sz w:val="24"/>
          <w:szCs w:val="24"/>
        </w:rPr>
        <w:t>for</w:t>
      </w:r>
      <w:r w:rsidR="00D02936">
        <w:rPr>
          <w:sz w:val="24"/>
          <w:szCs w:val="24"/>
        </w:rPr>
        <w:t xml:space="preserve"> LEO</w:t>
      </w:r>
      <w:r>
        <w:rPr>
          <w:sz w:val="24"/>
          <w:szCs w:val="24"/>
        </w:rPr>
        <w:t xml:space="preserve"> activities would be approved for businesses that fall outside the criteria of Enterprise Ireland eligibility but are an integral part of the actions in the Local Economic and Community Plan</w:t>
      </w:r>
      <w:r w:rsidR="00627FED">
        <w:rPr>
          <w:sz w:val="24"/>
          <w:szCs w:val="24"/>
        </w:rPr>
        <w:t xml:space="preserve"> (LECP)</w:t>
      </w:r>
      <w:r>
        <w:rPr>
          <w:sz w:val="24"/>
          <w:szCs w:val="24"/>
        </w:rPr>
        <w:t>, for example, capital items for tourism projects and businesses employing greater than 10 employees.</w:t>
      </w:r>
    </w:p>
    <w:p w:rsidR="00923F8F" w:rsidRDefault="00923F8F" w:rsidP="00923F8F">
      <w:pPr>
        <w:pStyle w:val="ListParagraph"/>
        <w:spacing w:after="0" w:line="276" w:lineRule="auto"/>
        <w:ind w:left="426"/>
        <w:jc w:val="both"/>
        <w:rPr>
          <w:sz w:val="24"/>
          <w:szCs w:val="24"/>
        </w:rPr>
      </w:pPr>
      <w:r>
        <w:rPr>
          <w:sz w:val="24"/>
          <w:szCs w:val="24"/>
        </w:rPr>
        <w:t xml:space="preserve">Ms. Deegan further informed the </w:t>
      </w:r>
      <w:r>
        <w:rPr>
          <w:sz w:val="24"/>
          <w:szCs w:val="24"/>
        </w:rPr>
        <w:t>Committee that following a competitive process, Goatsbridge Trout Processors would represent Kilkenny at the National Enterprise Awards in 2016 to be held in the Aviva Stadium in June.</w:t>
      </w:r>
    </w:p>
    <w:p w:rsidR="00D02936" w:rsidRDefault="00923F8F" w:rsidP="005E7866">
      <w:pPr>
        <w:pStyle w:val="ListParagraph"/>
        <w:spacing w:after="0" w:line="276" w:lineRule="auto"/>
        <w:ind w:left="426"/>
        <w:jc w:val="both"/>
        <w:rPr>
          <w:sz w:val="24"/>
          <w:szCs w:val="24"/>
        </w:rPr>
      </w:pPr>
      <w:r>
        <w:rPr>
          <w:sz w:val="24"/>
          <w:szCs w:val="24"/>
        </w:rPr>
        <w:t>The members</w:t>
      </w:r>
      <w:r w:rsidR="00D02936">
        <w:rPr>
          <w:sz w:val="24"/>
          <w:szCs w:val="24"/>
        </w:rPr>
        <w:t xml:space="preserve"> complemented </w:t>
      </w:r>
      <w:r>
        <w:rPr>
          <w:sz w:val="24"/>
          <w:szCs w:val="24"/>
        </w:rPr>
        <w:t xml:space="preserve">the LEO staff </w:t>
      </w:r>
      <w:r w:rsidR="00D02936">
        <w:rPr>
          <w:sz w:val="24"/>
          <w:szCs w:val="24"/>
        </w:rPr>
        <w:t>on the quality</w:t>
      </w:r>
      <w:r>
        <w:rPr>
          <w:sz w:val="24"/>
          <w:szCs w:val="24"/>
        </w:rPr>
        <w:t xml:space="preserve"> of work being carried out and recommended that the positive impact of same should form part of the Local Authority newspaper articles going forward.</w:t>
      </w:r>
    </w:p>
    <w:p w:rsidR="00937C80" w:rsidRDefault="00937C80" w:rsidP="005E7866">
      <w:pPr>
        <w:pStyle w:val="ListParagraph"/>
        <w:spacing w:after="0" w:line="276" w:lineRule="auto"/>
        <w:ind w:left="426"/>
        <w:contextualSpacing w:val="0"/>
        <w:jc w:val="both"/>
        <w:rPr>
          <w:sz w:val="24"/>
          <w:szCs w:val="24"/>
        </w:rPr>
      </w:pPr>
    </w:p>
    <w:p w:rsidR="00B65971" w:rsidRPr="00F0534E" w:rsidRDefault="00585A78" w:rsidP="005E7866">
      <w:pPr>
        <w:pStyle w:val="ListParagraph"/>
        <w:numPr>
          <w:ilvl w:val="0"/>
          <w:numId w:val="4"/>
        </w:numPr>
        <w:spacing w:after="0" w:line="276" w:lineRule="auto"/>
        <w:ind w:left="426" w:hanging="426"/>
        <w:contextualSpacing w:val="0"/>
        <w:jc w:val="both"/>
        <w:rPr>
          <w:b/>
          <w:sz w:val="24"/>
          <w:szCs w:val="24"/>
        </w:rPr>
      </w:pPr>
      <w:r>
        <w:rPr>
          <w:b/>
          <w:sz w:val="24"/>
          <w:szCs w:val="24"/>
        </w:rPr>
        <w:t xml:space="preserve">Draft Annual Economic Action Plan </w:t>
      </w:r>
    </w:p>
    <w:p w:rsidR="003D17E2" w:rsidRDefault="003D17E2" w:rsidP="005E7866">
      <w:pPr>
        <w:spacing w:after="0" w:line="276" w:lineRule="auto"/>
        <w:ind w:left="426"/>
        <w:jc w:val="both"/>
        <w:rPr>
          <w:sz w:val="24"/>
          <w:szCs w:val="24"/>
        </w:rPr>
      </w:pPr>
      <w:r>
        <w:rPr>
          <w:sz w:val="24"/>
          <w:szCs w:val="24"/>
        </w:rPr>
        <w:t xml:space="preserve">Ms. Stephen O’ Connor circulated a copy of the draft LECP Economic Elements Annual Action Plan 2016 – 2017.  Mr. O’ Connor stated that the plan </w:t>
      </w:r>
      <w:r w:rsidR="00585A78">
        <w:rPr>
          <w:sz w:val="24"/>
          <w:szCs w:val="24"/>
        </w:rPr>
        <w:t>is the first of the annual plans devised from the LECP</w:t>
      </w:r>
      <w:r>
        <w:rPr>
          <w:sz w:val="24"/>
          <w:szCs w:val="24"/>
        </w:rPr>
        <w:t xml:space="preserve"> and that </w:t>
      </w:r>
      <w:r w:rsidR="00585A78">
        <w:rPr>
          <w:sz w:val="24"/>
          <w:szCs w:val="24"/>
        </w:rPr>
        <w:t>49 actions ha</w:t>
      </w:r>
      <w:r>
        <w:rPr>
          <w:sz w:val="24"/>
          <w:szCs w:val="24"/>
        </w:rPr>
        <w:t>d</w:t>
      </w:r>
      <w:r w:rsidR="00585A78">
        <w:rPr>
          <w:sz w:val="24"/>
          <w:szCs w:val="24"/>
        </w:rPr>
        <w:t xml:space="preserve"> been identified for implementation</w:t>
      </w:r>
      <w:r>
        <w:rPr>
          <w:sz w:val="24"/>
          <w:szCs w:val="24"/>
        </w:rPr>
        <w:t>,</w:t>
      </w:r>
      <w:r w:rsidR="00585A78">
        <w:rPr>
          <w:sz w:val="24"/>
          <w:szCs w:val="24"/>
        </w:rPr>
        <w:t xml:space="preserve"> </w:t>
      </w:r>
      <w:r>
        <w:rPr>
          <w:sz w:val="24"/>
          <w:szCs w:val="24"/>
        </w:rPr>
        <w:t xml:space="preserve">of which </w:t>
      </w:r>
      <w:r w:rsidR="00585A78">
        <w:rPr>
          <w:sz w:val="24"/>
          <w:szCs w:val="24"/>
        </w:rPr>
        <w:t xml:space="preserve">22 are </w:t>
      </w:r>
      <w:r>
        <w:rPr>
          <w:sz w:val="24"/>
          <w:szCs w:val="24"/>
        </w:rPr>
        <w:t xml:space="preserve">currently </w:t>
      </w:r>
      <w:r w:rsidR="00585A78">
        <w:rPr>
          <w:sz w:val="24"/>
          <w:szCs w:val="24"/>
        </w:rPr>
        <w:t xml:space="preserve">in progress.  </w:t>
      </w:r>
      <w:r>
        <w:rPr>
          <w:sz w:val="24"/>
          <w:szCs w:val="24"/>
        </w:rPr>
        <w:t>Mr. O’ Connor outlined each action in turn and following discussion</w:t>
      </w:r>
      <w:proofErr w:type="gramStart"/>
      <w:r>
        <w:rPr>
          <w:sz w:val="24"/>
          <w:szCs w:val="24"/>
        </w:rPr>
        <w:t>,  it</w:t>
      </w:r>
      <w:proofErr w:type="gramEnd"/>
      <w:r>
        <w:rPr>
          <w:sz w:val="24"/>
          <w:szCs w:val="24"/>
        </w:rPr>
        <w:t xml:space="preserve"> was proposed by Cllr. Pat Fitzpatrick, seconded by Ms. Teresa Delahunty and agreed that the draft plan be approved.  Mr. O’ Connor stated that the plan would be updated and reviewed at each meeting going forward.</w:t>
      </w:r>
    </w:p>
    <w:p w:rsidR="00937C80" w:rsidRDefault="00937C80" w:rsidP="005E7866">
      <w:pPr>
        <w:spacing w:after="0" w:line="276" w:lineRule="auto"/>
        <w:jc w:val="both"/>
        <w:rPr>
          <w:sz w:val="24"/>
          <w:szCs w:val="24"/>
        </w:rPr>
      </w:pPr>
    </w:p>
    <w:p w:rsidR="00B65971" w:rsidRDefault="00B65971" w:rsidP="005E7866">
      <w:pPr>
        <w:pStyle w:val="ListParagraph"/>
        <w:numPr>
          <w:ilvl w:val="0"/>
          <w:numId w:val="4"/>
        </w:numPr>
        <w:spacing w:after="0" w:line="276" w:lineRule="auto"/>
        <w:ind w:left="426" w:hanging="426"/>
        <w:jc w:val="both"/>
        <w:rPr>
          <w:b/>
          <w:sz w:val="24"/>
          <w:szCs w:val="24"/>
        </w:rPr>
      </w:pPr>
      <w:r w:rsidRPr="00F0534E">
        <w:rPr>
          <w:b/>
          <w:sz w:val="24"/>
          <w:szCs w:val="24"/>
        </w:rPr>
        <w:t>AOB</w:t>
      </w:r>
    </w:p>
    <w:p w:rsidR="003D17E2" w:rsidRPr="005E7866" w:rsidRDefault="003D17E2" w:rsidP="005E7866">
      <w:pPr>
        <w:pStyle w:val="ListParagraph"/>
        <w:spacing w:after="0" w:line="276" w:lineRule="auto"/>
        <w:ind w:left="426"/>
        <w:jc w:val="both"/>
        <w:rPr>
          <w:sz w:val="24"/>
          <w:szCs w:val="24"/>
          <w:u w:val="single"/>
        </w:rPr>
      </w:pPr>
      <w:r w:rsidRPr="005E7866">
        <w:rPr>
          <w:sz w:val="24"/>
          <w:szCs w:val="24"/>
          <w:u w:val="single"/>
        </w:rPr>
        <w:t>LECP Advisory/Monitoring Subgroup</w:t>
      </w:r>
    </w:p>
    <w:p w:rsidR="003D17E2" w:rsidRDefault="003D17E2" w:rsidP="005E7866">
      <w:pPr>
        <w:pStyle w:val="ListParagraph"/>
        <w:spacing w:after="0" w:line="276" w:lineRule="auto"/>
        <w:ind w:left="426"/>
        <w:jc w:val="both"/>
        <w:rPr>
          <w:sz w:val="24"/>
          <w:szCs w:val="24"/>
        </w:rPr>
      </w:pPr>
      <w:r>
        <w:rPr>
          <w:sz w:val="24"/>
          <w:szCs w:val="24"/>
        </w:rPr>
        <w:t>Following a discussion on the LECP Advisory/Monitoring Subgroup, the role of which is oversight and monitoring of the implementation of the LECP, it was agreed that the following members would represent SPC1 as follows:</w:t>
      </w:r>
    </w:p>
    <w:p w:rsidR="003D17E2" w:rsidRDefault="003D17E2" w:rsidP="005E7866">
      <w:pPr>
        <w:pStyle w:val="ListParagraph"/>
        <w:spacing w:after="0" w:line="276" w:lineRule="auto"/>
        <w:ind w:left="426"/>
        <w:jc w:val="both"/>
        <w:rPr>
          <w:sz w:val="24"/>
          <w:szCs w:val="24"/>
        </w:rPr>
      </w:pPr>
      <w:r>
        <w:rPr>
          <w:sz w:val="24"/>
          <w:szCs w:val="24"/>
        </w:rPr>
        <w:t xml:space="preserve">Cllr. Patrick Mc </w:t>
      </w:r>
      <w:proofErr w:type="spellStart"/>
      <w:r>
        <w:rPr>
          <w:sz w:val="24"/>
          <w:szCs w:val="24"/>
        </w:rPr>
        <w:t>Kee</w:t>
      </w:r>
      <w:proofErr w:type="spellEnd"/>
      <w:r>
        <w:rPr>
          <w:sz w:val="24"/>
          <w:szCs w:val="24"/>
        </w:rPr>
        <w:t xml:space="preserve"> (as nominee for the Chair of SPC1)</w:t>
      </w:r>
    </w:p>
    <w:p w:rsidR="003D17E2" w:rsidRDefault="003D17E2" w:rsidP="005E7866">
      <w:pPr>
        <w:pStyle w:val="ListParagraph"/>
        <w:spacing w:after="0" w:line="276" w:lineRule="auto"/>
        <w:ind w:left="426"/>
        <w:jc w:val="both"/>
        <w:rPr>
          <w:sz w:val="24"/>
          <w:szCs w:val="24"/>
        </w:rPr>
      </w:pPr>
      <w:r>
        <w:rPr>
          <w:sz w:val="24"/>
          <w:szCs w:val="24"/>
        </w:rPr>
        <w:lastRenderedPageBreak/>
        <w:t xml:space="preserve">Cllr. Pat </w:t>
      </w:r>
      <w:r w:rsidR="00937C80">
        <w:rPr>
          <w:sz w:val="24"/>
          <w:szCs w:val="24"/>
        </w:rPr>
        <w:t>Fitzpatrick</w:t>
      </w:r>
    </w:p>
    <w:p w:rsidR="003D17E2" w:rsidRDefault="003D17E2" w:rsidP="005E7866">
      <w:pPr>
        <w:pStyle w:val="ListParagraph"/>
        <w:spacing w:after="0" w:line="276" w:lineRule="auto"/>
        <w:ind w:left="426"/>
        <w:jc w:val="both"/>
        <w:rPr>
          <w:sz w:val="24"/>
          <w:szCs w:val="24"/>
        </w:rPr>
      </w:pPr>
      <w:r>
        <w:rPr>
          <w:sz w:val="24"/>
          <w:szCs w:val="24"/>
        </w:rPr>
        <w:t>Cllr. Tomas Breathnach</w:t>
      </w:r>
    </w:p>
    <w:p w:rsidR="003D17E2" w:rsidRDefault="003D17E2" w:rsidP="005E7866">
      <w:pPr>
        <w:pStyle w:val="ListParagraph"/>
        <w:spacing w:after="0" w:line="276" w:lineRule="auto"/>
        <w:ind w:left="426"/>
        <w:jc w:val="both"/>
        <w:rPr>
          <w:sz w:val="24"/>
          <w:szCs w:val="24"/>
        </w:rPr>
      </w:pPr>
    </w:p>
    <w:p w:rsidR="003D17E2" w:rsidRPr="005E7866" w:rsidRDefault="003D17E2" w:rsidP="005E7866">
      <w:pPr>
        <w:pStyle w:val="ListParagraph"/>
        <w:spacing w:after="0" w:line="276" w:lineRule="auto"/>
        <w:ind w:left="426"/>
        <w:jc w:val="both"/>
        <w:rPr>
          <w:sz w:val="24"/>
          <w:szCs w:val="24"/>
          <w:u w:val="single"/>
        </w:rPr>
      </w:pPr>
      <w:r>
        <w:rPr>
          <w:sz w:val="24"/>
          <w:szCs w:val="24"/>
          <w:u w:val="single"/>
        </w:rPr>
        <w:t>Boundary Commission Submission</w:t>
      </w:r>
    </w:p>
    <w:p w:rsidR="00937C80" w:rsidRDefault="003D17E2" w:rsidP="005E7866">
      <w:pPr>
        <w:spacing w:line="276" w:lineRule="auto"/>
        <w:ind w:left="426"/>
        <w:jc w:val="both"/>
        <w:rPr>
          <w:sz w:val="24"/>
          <w:szCs w:val="24"/>
        </w:rPr>
      </w:pPr>
      <w:r>
        <w:rPr>
          <w:sz w:val="24"/>
          <w:szCs w:val="24"/>
        </w:rPr>
        <w:t xml:space="preserve">Cllr. Pat </w:t>
      </w:r>
      <w:r w:rsidR="00937C80">
        <w:rPr>
          <w:sz w:val="24"/>
          <w:szCs w:val="24"/>
        </w:rPr>
        <w:t>Fitzpatrick</w:t>
      </w:r>
      <w:r>
        <w:rPr>
          <w:sz w:val="24"/>
          <w:szCs w:val="24"/>
        </w:rPr>
        <w:t xml:space="preserve"> wish</w:t>
      </w:r>
      <w:r w:rsidR="00627FED">
        <w:rPr>
          <w:sz w:val="24"/>
          <w:szCs w:val="24"/>
        </w:rPr>
        <w:t>ed</w:t>
      </w:r>
      <w:r>
        <w:rPr>
          <w:sz w:val="24"/>
          <w:szCs w:val="24"/>
        </w:rPr>
        <w:t xml:space="preserve"> to note </w:t>
      </w:r>
      <w:r w:rsidR="00937C80">
        <w:rPr>
          <w:sz w:val="24"/>
          <w:szCs w:val="24"/>
        </w:rPr>
        <w:t xml:space="preserve">the committee’s </w:t>
      </w:r>
      <w:r w:rsidR="00585A78">
        <w:rPr>
          <w:sz w:val="24"/>
          <w:szCs w:val="24"/>
        </w:rPr>
        <w:t xml:space="preserve">appreciation to the executive </w:t>
      </w:r>
      <w:r w:rsidR="00815A6A">
        <w:rPr>
          <w:sz w:val="24"/>
          <w:szCs w:val="24"/>
        </w:rPr>
        <w:t xml:space="preserve">and members of the </w:t>
      </w:r>
      <w:proofErr w:type="spellStart"/>
      <w:r w:rsidR="00815A6A">
        <w:rPr>
          <w:sz w:val="24"/>
          <w:szCs w:val="24"/>
        </w:rPr>
        <w:t>Piltown</w:t>
      </w:r>
      <w:proofErr w:type="spellEnd"/>
      <w:r w:rsidR="00815A6A">
        <w:rPr>
          <w:sz w:val="24"/>
          <w:szCs w:val="24"/>
        </w:rPr>
        <w:t xml:space="preserve"> </w:t>
      </w:r>
      <w:r w:rsidR="00937C80">
        <w:rPr>
          <w:sz w:val="24"/>
          <w:szCs w:val="24"/>
        </w:rPr>
        <w:t>M</w:t>
      </w:r>
      <w:r w:rsidR="00815A6A">
        <w:rPr>
          <w:sz w:val="24"/>
          <w:szCs w:val="24"/>
        </w:rPr>
        <w:t xml:space="preserve">unicipal District </w:t>
      </w:r>
      <w:r w:rsidR="00937C80">
        <w:rPr>
          <w:sz w:val="24"/>
          <w:szCs w:val="24"/>
        </w:rPr>
        <w:t xml:space="preserve">in relation to the work carried out on the </w:t>
      </w:r>
      <w:r w:rsidR="00815A6A">
        <w:rPr>
          <w:sz w:val="24"/>
          <w:szCs w:val="24"/>
        </w:rPr>
        <w:t>Boundary Commission submissions</w:t>
      </w:r>
      <w:r w:rsidR="00937C80">
        <w:rPr>
          <w:sz w:val="24"/>
          <w:szCs w:val="24"/>
        </w:rPr>
        <w:t>, which was agreed by the committee.</w:t>
      </w:r>
    </w:p>
    <w:p w:rsidR="00937C80" w:rsidRDefault="00937C80" w:rsidP="005E7866">
      <w:pPr>
        <w:pStyle w:val="ListParagraph"/>
        <w:numPr>
          <w:ilvl w:val="0"/>
          <w:numId w:val="4"/>
        </w:numPr>
        <w:spacing w:line="276" w:lineRule="auto"/>
        <w:ind w:left="426" w:hanging="284"/>
        <w:jc w:val="both"/>
        <w:rPr>
          <w:b/>
          <w:sz w:val="24"/>
          <w:szCs w:val="24"/>
        </w:rPr>
      </w:pPr>
      <w:r w:rsidRPr="005E7866">
        <w:rPr>
          <w:b/>
          <w:sz w:val="24"/>
          <w:szCs w:val="24"/>
        </w:rPr>
        <w:t>Date of Next Meeting</w:t>
      </w:r>
    </w:p>
    <w:p w:rsidR="00937C80" w:rsidRDefault="00937C80" w:rsidP="005E7866">
      <w:pPr>
        <w:pStyle w:val="ListParagraph"/>
        <w:spacing w:line="276" w:lineRule="auto"/>
        <w:ind w:left="426"/>
        <w:jc w:val="both"/>
        <w:rPr>
          <w:sz w:val="24"/>
          <w:szCs w:val="24"/>
        </w:rPr>
      </w:pPr>
      <w:r>
        <w:rPr>
          <w:sz w:val="24"/>
          <w:szCs w:val="24"/>
        </w:rPr>
        <w:t>It was agreed that the next meeting of the Committee would take place on Wednesday 25</w:t>
      </w:r>
      <w:r w:rsidRPr="005E7866">
        <w:rPr>
          <w:sz w:val="24"/>
          <w:szCs w:val="24"/>
          <w:vertAlign w:val="superscript"/>
        </w:rPr>
        <w:t>th</w:t>
      </w:r>
      <w:r>
        <w:rPr>
          <w:sz w:val="24"/>
          <w:szCs w:val="24"/>
        </w:rPr>
        <w:t xml:space="preserve"> May at 2.30p.m.</w:t>
      </w:r>
    </w:p>
    <w:p w:rsidR="00937C80" w:rsidRDefault="00937C80" w:rsidP="005E7866">
      <w:pPr>
        <w:pStyle w:val="ListParagraph"/>
        <w:spacing w:line="276" w:lineRule="auto"/>
        <w:ind w:left="426"/>
        <w:jc w:val="both"/>
        <w:rPr>
          <w:sz w:val="24"/>
          <w:szCs w:val="24"/>
        </w:rPr>
      </w:pPr>
    </w:p>
    <w:p w:rsidR="00B65971" w:rsidRDefault="00B65971" w:rsidP="005E7866">
      <w:pPr>
        <w:pStyle w:val="ListParagraph"/>
        <w:spacing w:line="276" w:lineRule="auto"/>
        <w:ind w:left="426"/>
        <w:jc w:val="both"/>
        <w:rPr>
          <w:sz w:val="24"/>
          <w:szCs w:val="24"/>
        </w:rPr>
      </w:pPr>
      <w:r w:rsidRPr="00F0534E">
        <w:rPr>
          <w:sz w:val="24"/>
          <w:szCs w:val="24"/>
        </w:rPr>
        <w:t>The</w:t>
      </w:r>
      <w:r w:rsidR="00480044">
        <w:rPr>
          <w:sz w:val="24"/>
          <w:szCs w:val="24"/>
        </w:rPr>
        <w:t>re being no further business, the</w:t>
      </w:r>
      <w:r w:rsidRPr="00F0534E">
        <w:rPr>
          <w:sz w:val="24"/>
          <w:szCs w:val="24"/>
        </w:rPr>
        <w:t xml:space="preserve"> Chairman concluded the meeting</w:t>
      </w:r>
      <w:r w:rsidR="00937C80">
        <w:rPr>
          <w:sz w:val="24"/>
          <w:szCs w:val="24"/>
        </w:rPr>
        <w:t xml:space="preserve"> at 4.15p.m.</w:t>
      </w:r>
    </w:p>
    <w:p w:rsidR="00585A78" w:rsidRPr="00F0534E" w:rsidRDefault="00585A78" w:rsidP="00480044">
      <w:pPr>
        <w:spacing w:line="276" w:lineRule="auto"/>
        <w:ind w:firstLine="426"/>
        <w:rPr>
          <w:sz w:val="24"/>
          <w:szCs w:val="24"/>
        </w:rPr>
      </w:pPr>
    </w:p>
    <w:p w:rsidR="00B65971" w:rsidRDefault="00B65971" w:rsidP="0060660F">
      <w:pPr>
        <w:rPr>
          <w:sz w:val="24"/>
          <w:szCs w:val="24"/>
        </w:rPr>
      </w:pPr>
    </w:p>
    <w:p w:rsidR="00B65971" w:rsidRPr="00F0534E" w:rsidRDefault="00B65971" w:rsidP="0060660F">
      <w:pPr>
        <w:rPr>
          <w:sz w:val="24"/>
          <w:szCs w:val="24"/>
        </w:rPr>
      </w:pPr>
    </w:p>
    <w:p w:rsidR="00B65971" w:rsidRPr="00F0534E" w:rsidRDefault="00627FED" w:rsidP="0060660F">
      <w:pPr>
        <w:rPr>
          <w:sz w:val="24"/>
          <w:szCs w:val="24"/>
        </w:rPr>
      </w:pPr>
      <w:r>
        <w:rPr>
          <w:sz w:val="24"/>
          <w:szCs w:val="24"/>
        </w:rPr>
        <w:tab/>
      </w:r>
      <w:r w:rsidR="00B65971" w:rsidRPr="00F0534E">
        <w:rPr>
          <w:sz w:val="24"/>
          <w:szCs w:val="24"/>
        </w:rPr>
        <w:t>Signed:</w:t>
      </w:r>
      <w:r w:rsidR="00B65971" w:rsidRPr="00F0534E">
        <w:rPr>
          <w:sz w:val="24"/>
          <w:szCs w:val="24"/>
        </w:rPr>
        <w:tab/>
        <w:t>___________________________</w:t>
      </w:r>
      <w:r w:rsidR="00B65971" w:rsidRPr="00F0534E">
        <w:rPr>
          <w:sz w:val="24"/>
          <w:szCs w:val="24"/>
        </w:rPr>
        <w:tab/>
      </w:r>
      <w:r w:rsidR="00B65971" w:rsidRPr="00F0534E">
        <w:rPr>
          <w:sz w:val="24"/>
          <w:szCs w:val="24"/>
        </w:rPr>
        <w:tab/>
        <w:t>Date:</w:t>
      </w:r>
      <w:r w:rsidR="00B65971" w:rsidRPr="00F0534E">
        <w:rPr>
          <w:sz w:val="24"/>
          <w:szCs w:val="24"/>
        </w:rPr>
        <w:tab/>
        <w:t>____________________</w:t>
      </w:r>
    </w:p>
    <w:p w:rsidR="00B65971" w:rsidRPr="00F0534E" w:rsidRDefault="00B65971" w:rsidP="0060660F">
      <w:pPr>
        <w:rPr>
          <w:sz w:val="24"/>
          <w:szCs w:val="24"/>
        </w:rPr>
      </w:pPr>
      <w:r w:rsidRPr="00F0534E">
        <w:rPr>
          <w:sz w:val="24"/>
          <w:szCs w:val="24"/>
        </w:rPr>
        <w:tab/>
      </w:r>
      <w:r w:rsidR="00627FED">
        <w:rPr>
          <w:sz w:val="24"/>
          <w:szCs w:val="24"/>
        </w:rPr>
        <w:tab/>
      </w:r>
      <w:r w:rsidRPr="00F0534E">
        <w:rPr>
          <w:sz w:val="24"/>
          <w:szCs w:val="24"/>
        </w:rPr>
        <w:t>CHAIRMAN</w:t>
      </w:r>
    </w:p>
    <w:sectPr w:rsidR="00B65971" w:rsidRPr="00F0534E" w:rsidSect="002B1478">
      <w:footerReference w:type="even"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78" w:rsidRDefault="00585A78">
      <w:r>
        <w:separator/>
      </w:r>
    </w:p>
  </w:endnote>
  <w:endnote w:type="continuationSeparator" w:id="0">
    <w:p w:rsidR="00585A78" w:rsidRDefault="0058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78" w:rsidRDefault="00C90DE9" w:rsidP="002352C9">
    <w:pPr>
      <w:pStyle w:val="Footer"/>
      <w:framePr w:wrap="around" w:vAnchor="text" w:hAnchor="margin" w:xAlign="right" w:y="1"/>
      <w:rPr>
        <w:rStyle w:val="PageNumber"/>
      </w:rPr>
    </w:pPr>
    <w:r>
      <w:rPr>
        <w:rStyle w:val="PageNumber"/>
      </w:rPr>
      <w:fldChar w:fldCharType="begin"/>
    </w:r>
    <w:r w:rsidR="00585A78">
      <w:rPr>
        <w:rStyle w:val="PageNumber"/>
      </w:rPr>
      <w:instrText xml:space="preserve">PAGE  </w:instrText>
    </w:r>
    <w:r>
      <w:rPr>
        <w:rStyle w:val="PageNumber"/>
      </w:rPr>
      <w:fldChar w:fldCharType="end"/>
    </w:r>
  </w:p>
  <w:p w:rsidR="00585A78" w:rsidRDefault="00585A78" w:rsidP="00417C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78" w:rsidRPr="00417C53" w:rsidRDefault="00C90DE9" w:rsidP="002352C9">
    <w:pPr>
      <w:pStyle w:val="Footer"/>
      <w:framePr w:wrap="around" w:vAnchor="text" w:hAnchor="margin" w:xAlign="right" w:y="1"/>
      <w:rPr>
        <w:rStyle w:val="PageNumber"/>
        <w:sz w:val="20"/>
        <w:szCs w:val="20"/>
      </w:rPr>
    </w:pPr>
    <w:r w:rsidRPr="00417C53">
      <w:rPr>
        <w:rStyle w:val="PageNumber"/>
        <w:sz w:val="20"/>
        <w:szCs w:val="20"/>
      </w:rPr>
      <w:fldChar w:fldCharType="begin"/>
    </w:r>
    <w:r w:rsidR="00585A78" w:rsidRPr="00417C53">
      <w:rPr>
        <w:rStyle w:val="PageNumber"/>
        <w:sz w:val="20"/>
        <w:szCs w:val="20"/>
      </w:rPr>
      <w:instrText xml:space="preserve">PAGE  </w:instrText>
    </w:r>
    <w:r w:rsidRPr="00417C53">
      <w:rPr>
        <w:rStyle w:val="PageNumber"/>
        <w:sz w:val="20"/>
        <w:szCs w:val="20"/>
      </w:rPr>
      <w:fldChar w:fldCharType="separate"/>
    </w:r>
    <w:r w:rsidR="005E7866">
      <w:rPr>
        <w:rStyle w:val="PageNumber"/>
        <w:noProof/>
        <w:sz w:val="20"/>
        <w:szCs w:val="20"/>
      </w:rPr>
      <w:t>2</w:t>
    </w:r>
    <w:r w:rsidRPr="00417C53">
      <w:rPr>
        <w:rStyle w:val="PageNumber"/>
        <w:sz w:val="20"/>
        <w:szCs w:val="20"/>
      </w:rPr>
      <w:fldChar w:fldCharType="end"/>
    </w:r>
  </w:p>
  <w:p w:rsidR="00585A78" w:rsidRDefault="00585A78" w:rsidP="00417C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78" w:rsidRDefault="00585A78">
      <w:r>
        <w:separator/>
      </w:r>
    </w:p>
  </w:footnote>
  <w:footnote w:type="continuationSeparator" w:id="0">
    <w:p w:rsidR="00585A78" w:rsidRDefault="00585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A4B"/>
    <w:multiLevelType w:val="hybridMultilevel"/>
    <w:tmpl w:val="A4862F5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nsid w:val="156E5F16"/>
    <w:multiLevelType w:val="hybridMultilevel"/>
    <w:tmpl w:val="426C85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E4271C9"/>
    <w:multiLevelType w:val="hybridMultilevel"/>
    <w:tmpl w:val="A39E8B52"/>
    <w:lvl w:ilvl="0" w:tplc="1809000F">
      <w:start w:val="1"/>
      <w:numFmt w:val="decimal"/>
      <w:lvlText w:val="%1."/>
      <w:lvlJc w:val="left"/>
      <w:pPr>
        <w:ind w:left="720" w:hanging="360"/>
      </w:pPr>
      <w:rPr>
        <w:rFonts w:cs="Times New Roman"/>
      </w:rPr>
    </w:lvl>
    <w:lvl w:ilvl="1" w:tplc="5A3E5F76">
      <w:start w:val="4"/>
      <w:numFmt w:val="bullet"/>
      <w:lvlText w:val="-"/>
      <w:lvlJc w:val="left"/>
      <w:pPr>
        <w:ind w:left="1440" w:hanging="360"/>
      </w:pPr>
      <w:rPr>
        <w:rFonts w:ascii="Calibri" w:eastAsia="Times New Roman" w:hAnsi="Calibri" w:hint="default"/>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21B00FFC"/>
    <w:multiLevelType w:val="hybridMultilevel"/>
    <w:tmpl w:val="E09AF252"/>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
    <w:nsid w:val="242B3695"/>
    <w:multiLevelType w:val="hybridMultilevel"/>
    <w:tmpl w:val="871834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BA9299A"/>
    <w:multiLevelType w:val="hybridMultilevel"/>
    <w:tmpl w:val="5C5CD1FA"/>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
    <w:nsid w:val="2F161100"/>
    <w:multiLevelType w:val="hybridMultilevel"/>
    <w:tmpl w:val="D3B2F686"/>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nsid w:val="2F5A3FDB"/>
    <w:multiLevelType w:val="hybridMultilevel"/>
    <w:tmpl w:val="0270E6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48290EA6"/>
    <w:multiLevelType w:val="hybridMultilevel"/>
    <w:tmpl w:val="47BED97E"/>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574B1993"/>
    <w:multiLevelType w:val="hybridMultilevel"/>
    <w:tmpl w:val="997CD172"/>
    <w:lvl w:ilvl="0" w:tplc="174AE5DC">
      <w:start w:val="1"/>
      <w:numFmt w:val="decimal"/>
      <w:lvlText w:val="%1."/>
      <w:lvlJc w:val="left"/>
      <w:pPr>
        <w:ind w:left="720" w:hanging="720"/>
      </w:pPr>
      <w:rPr>
        <w:rFonts w:cs="Times New Roman"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0">
    <w:nsid w:val="64206C1A"/>
    <w:multiLevelType w:val="hybridMultilevel"/>
    <w:tmpl w:val="E6E6C8D6"/>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1">
    <w:nsid w:val="7D533EED"/>
    <w:multiLevelType w:val="hybridMultilevel"/>
    <w:tmpl w:val="A01E38E4"/>
    <w:lvl w:ilvl="0" w:tplc="6ECE2F7A">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num w:numId="1">
    <w:abstractNumId w:val="2"/>
  </w:num>
  <w:num w:numId="2">
    <w:abstractNumId w:val="4"/>
  </w:num>
  <w:num w:numId="3">
    <w:abstractNumId w:val="7"/>
  </w:num>
  <w:num w:numId="4">
    <w:abstractNumId w:val="9"/>
  </w:num>
  <w:num w:numId="5">
    <w:abstractNumId w:val="8"/>
  </w:num>
  <w:num w:numId="6">
    <w:abstractNumId w:val="3"/>
  </w:num>
  <w:num w:numId="7">
    <w:abstractNumId w:val="1"/>
  </w:num>
  <w:num w:numId="8">
    <w:abstractNumId w:val="0"/>
  </w:num>
  <w:num w:numId="9">
    <w:abstractNumId w:val="5"/>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0F"/>
    <w:rsid w:val="0000365A"/>
    <w:rsid w:val="00017043"/>
    <w:rsid w:val="00017CA7"/>
    <w:rsid w:val="00021BDA"/>
    <w:rsid w:val="00024226"/>
    <w:rsid w:val="00042100"/>
    <w:rsid w:val="00044AF2"/>
    <w:rsid w:val="00060E65"/>
    <w:rsid w:val="00062A29"/>
    <w:rsid w:val="00066A5A"/>
    <w:rsid w:val="0008786A"/>
    <w:rsid w:val="000A6834"/>
    <w:rsid w:val="000B5D07"/>
    <w:rsid w:val="000D785A"/>
    <w:rsid w:val="000F6FCB"/>
    <w:rsid w:val="0010789F"/>
    <w:rsid w:val="0010791F"/>
    <w:rsid w:val="00115B34"/>
    <w:rsid w:val="00117DF4"/>
    <w:rsid w:val="00127C0D"/>
    <w:rsid w:val="00130D37"/>
    <w:rsid w:val="00141014"/>
    <w:rsid w:val="00141B9D"/>
    <w:rsid w:val="00145649"/>
    <w:rsid w:val="0018036C"/>
    <w:rsid w:val="0019434B"/>
    <w:rsid w:val="001A3B8E"/>
    <w:rsid w:val="001A40FB"/>
    <w:rsid w:val="001B4D2F"/>
    <w:rsid w:val="001C3FED"/>
    <w:rsid w:val="001D3B53"/>
    <w:rsid w:val="001D5D42"/>
    <w:rsid w:val="001E323A"/>
    <w:rsid w:val="001E3A68"/>
    <w:rsid w:val="001F09CF"/>
    <w:rsid w:val="001F42F9"/>
    <w:rsid w:val="001F593E"/>
    <w:rsid w:val="00200387"/>
    <w:rsid w:val="00210131"/>
    <w:rsid w:val="002352C9"/>
    <w:rsid w:val="00251581"/>
    <w:rsid w:val="00252547"/>
    <w:rsid w:val="00252AD7"/>
    <w:rsid w:val="00257C0F"/>
    <w:rsid w:val="00262A50"/>
    <w:rsid w:val="0026775D"/>
    <w:rsid w:val="0027138F"/>
    <w:rsid w:val="00283432"/>
    <w:rsid w:val="00287281"/>
    <w:rsid w:val="002B1478"/>
    <w:rsid w:val="002B2A69"/>
    <w:rsid w:val="002C5958"/>
    <w:rsid w:val="002C6175"/>
    <w:rsid w:val="002C698A"/>
    <w:rsid w:val="002D07F0"/>
    <w:rsid w:val="002D28EB"/>
    <w:rsid w:val="002E5D1B"/>
    <w:rsid w:val="003024C5"/>
    <w:rsid w:val="003025DE"/>
    <w:rsid w:val="003334A6"/>
    <w:rsid w:val="00334199"/>
    <w:rsid w:val="003433DB"/>
    <w:rsid w:val="00347488"/>
    <w:rsid w:val="003631E4"/>
    <w:rsid w:val="00363800"/>
    <w:rsid w:val="00364DD7"/>
    <w:rsid w:val="003761A7"/>
    <w:rsid w:val="0039699D"/>
    <w:rsid w:val="003A0A44"/>
    <w:rsid w:val="003A0B60"/>
    <w:rsid w:val="003A4675"/>
    <w:rsid w:val="003C25B6"/>
    <w:rsid w:val="003C2A19"/>
    <w:rsid w:val="003D17E2"/>
    <w:rsid w:val="003E2A1F"/>
    <w:rsid w:val="003F3354"/>
    <w:rsid w:val="003F4BB4"/>
    <w:rsid w:val="00403D7A"/>
    <w:rsid w:val="004041E6"/>
    <w:rsid w:val="00412E18"/>
    <w:rsid w:val="00417C53"/>
    <w:rsid w:val="00421223"/>
    <w:rsid w:val="0045167D"/>
    <w:rsid w:val="00463F92"/>
    <w:rsid w:val="00480044"/>
    <w:rsid w:val="00482DF1"/>
    <w:rsid w:val="00491F68"/>
    <w:rsid w:val="004A3B77"/>
    <w:rsid w:val="004A4BB8"/>
    <w:rsid w:val="004A62AA"/>
    <w:rsid w:val="004D46DF"/>
    <w:rsid w:val="004E3052"/>
    <w:rsid w:val="004E4A7A"/>
    <w:rsid w:val="004E69F6"/>
    <w:rsid w:val="004F08CD"/>
    <w:rsid w:val="004F7876"/>
    <w:rsid w:val="005154B5"/>
    <w:rsid w:val="00534606"/>
    <w:rsid w:val="00547065"/>
    <w:rsid w:val="00550E12"/>
    <w:rsid w:val="00555013"/>
    <w:rsid w:val="00571AC4"/>
    <w:rsid w:val="005746E5"/>
    <w:rsid w:val="00585A78"/>
    <w:rsid w:val="005925F0"/>
    <w:rsid w:val="005A3512"/>
    <w:rsid w:val="005B6F6C"/>
    <w:rsid w:val="005C658A"/>
    <w:rsid w:val="005D3B80"/>
    <w:rsid w:val="005D4DDE"/>
    <w:rsid w:val="005D6FCB"/>
    <w:rsid w:val="005D7546"/>
    <w:rsid w:val="005E533E"/>
    <w:rsid w:val="005E7866"/>
    <w:rsid w:val="005F546E"/>
    <w:rsid w:val="0060660F"/>
    <w:rsid w:val="00626A2C"/>
    <w:rsid w:val="00627FED"/>
    <w:rsid w:val="00647CD0"/>
    <w:rsid w:val="006654A9"/>
    <w:rsid w:val="00667477"/>
    <w:rsid w:val="00690E4E"/>
    <w:rsid w:val="00697DA3"/>
    <w:rsid w:val="006A504D"/>
    <w:rsid w:val="006A7145"/>
    <w:rsid w:val="006B64F1"/>
    <w:rsid w:val="006D0C7D"/>
    <w:rsid w:val="006E0E20"/>
    <w:rsid w:val="006F107F"/>
    <w:rsid w:val="006F2E43"/>
    <w:rsid w:val="006F4C40"/>
    <w:rsid w:val="00703C67"/>
    <w:rsid w:val="00713162"/>
    <w:rsid w:val="00716FCA"/>
    <w:rsid w:val="00754155"/>
    <w:rsid w:val="00772E45"/>
    <w:rsid w:val="00774AE7"/>
    <w:rsid w:val="007A3502"/>
    <w:rsid w:val="007A56BD"/>
    <w:rsid w:val="007B2ECF"/>
    <w:rsid w:val="007D7F0F"/>
    <w:rsid w:val="00800A4C"/>
    <w:rsid w:val="00814F80"/>
    <w:rsid w:val="00815A6A"/>
    <w:rsid w:val="0082084F"/>
    <w:rsid w:val="008606D6"/>
    <w:rsid w:val="00862A63"/>
    <w:rsid w:val="008637DA"/>
    <w:rsid w:val="00872270"/>
    <w:rsid w:val="00877491"/>
    <w:rsid w:val="0088646F"/>
    <w:rsid w:val="00891C17"/>
    <w:rsid w:val="008B1737"/>
    <w:rsid w:val="008C44F2"/>
    <w:rsid w:val="008C5390"/>
    <w:rsid w:val="008E69A0"/>
    <w:rsid w:val="008E71BE"/>
    <w:rsid w:val="009064E1"/>
    <w:rsid w:val="00911BC7"/>
    <w:rsid w:val="00922F35"/>
    <w:rsid w:val="00923F8F"/>
    <w:rsid w:val="00926834"/>
    <w:rsid w:val="009326F7"/>
    <w:rsid w:val="0093309B"/>
    <w:rsid w:val="00933351"/>
    <w:rsid w:val="00937C80"/>
    <w:rsid w:val="00953650"/>
    <w:rsid w:val="00953F7D"/>
    <w:rsid w:val="00960C8E"/>
    <w:rsid w:val="009700D4"/>
    <w:rsid w:val="00984A0C"/>
    <w:rsid w:val="009917C8"/>
    <w:rsid w:val="009A73D9"/>
    <w:rsid w:val="009C43F0"/>
    <w:rsid w:val="009D1303"/>
    <w:rsid w:val="009F5A84"/>
    <w:rsid w:val="00A16540"/>
    <w:rsid w:val="00A30C1A"/>
    <w:rsid w:val="00A344B4"/>
    <w:rsid w:val="00A52EA8"/>
    <w:rsid w:val="00A53143"/>
    <w:rsid w:val="00A53FD9"/>
    <w:rsid w:val="00A5474C"/>
    <w:rsid w:val="00A61991"/>
    <w:rsid w:val="00A8135E"/>
    <w:rsid w:val="00A823EE"/>
    <w:rsid w:val="00A9308F"/>
    <w:rsid w:val="00A94C56"/>
    <w:rsid w:val="00AB6B6C"/>
    <w:rsid w:val="00AC0DAF"/>
    <w:rsid w:val="00AE3A91"/>
    <w:rsid w:val="00AE5366"/>
    <w:rsid w:val="00AE5650"/>
    <w:rsid w:val="00AF37C9"/>
    <w:rsid w:val="00AF6D10"/>
    <w:rsid w:val="00B11F87"/>
    <w:rsid w:val="00B262B3"/>
    <w:rsid w:val="00B52B88"/>
    <w:rsid w:val="00B56513"/>
    <w:rsid w:val="00B65971"/>
    <w:rsid w:val="00B65B17"/>
    <w:rsid w:val="00B727C1"/>
    <w:rsid w:val="00B728D9"/>
    <w:rsid w:val="00B75535"/>
    <w:rsid w:val="00B8719E"/>
    <w:rsid w:val="00BA1013"/>
    <w:rsid w:val="00BA36C7"/>
    <w:rsid w:val="00BC1B5C"/>
    <w:rsid w:val="00BD130C"/>
    <w:rsid w:val="00C24177"/>
    <w:rsid w:val="00C2781E"/>
    <w:rsid w:val="00C57B16"/>
    <w:rsid w:val="00C67E46"/>
    <w:rsid w:val="00C753CE"/>
    <w:rsid w:val="00C81119"/>
    <w:rsid w:val="00C85771"/>
    <w:rsid w:val="00C909D8"/>
    <w:rsid w:val="00C90DE9"/>
    <w:rsid w:val="00C91242"/>
    <w:rsid w:val="00CA537E"/>
    <w:rsid w:val="00CB107D"/>
    <w:rsid w:val="00CB1C71"/>
    <w:rsid w:val="00CB28EB"/>
    <w:rsid w:val="00CB68B5"/>
    <w:rsid w:val="00CD0CC6"/>
    <w:rsid w:val="00CD7A06"/>
    <w:rsid w:val="00D00E11"/>
    <w:rsid w:val="00D02936"/>
    <w:rsid w:val="00D1669A"/>
    <w:rsid w:val="00D31D27"/>
    <w:rsid w:val="00D33790"/>
    <w:rsid w:val="00D36CEB"/>
    <w:rsid w:val="00D43215"/>
    <w:rsid w:val="00D5293A"/>
    <w:rsid w:val="00D57C1B"/>
    <w:rsid w:val="00D771AB"/>
    <w:rsid w:val="00D823E0"/>
    <w:rsid w:val="00D84CFC"/>
    <w:rsid w:val="00D84D8D"/>
    <w:rsid w:val="00D875AD"/>
    <w:rsid w:val="00D879B0"/>
    <w:rsid w:val="00DA4784"/>
    <w:rsid w:val="00DA6932"/>
    <w:rsid w:val="00DC0CA2"/>
    <w:rsid w:val="00DD6337"/>
    <w:rsid w:val="00DD6A8B"/>
    <w:rsid w:val="00E01833"/>
    <w:rsid w:val="00E047F9"/>
    <w:rsid w:val="00E174AE"/>
    <w:rsid w:val="00E60E83"/>
    <w:rsid w:val="00E649F6"/>
    <w:rsid w:val="00E66CE6"/>
    <w:rsid w:val="00E73B67"/>
    <w:rsid w:val="00EA366D"/>
    <w:rsid w:val="00EB2663"/>
    <w:rsid w:val="00EB64FE"/>
    <w:rsid w:val="00EC3D7C"/>
    <w:rsid w:val="00EF58AB"/>
    <w:rsid w:val="00F0534E"/>
    <w:rsid w:val="00F273BB"/>
    <w:rsid w:val="00F40DCF"/>
    <w:rsid w:val="00F56BDD"/>
    <w:rsid w:val="00F61FC2"/>
    <w:rsid w:val="00FA6DAB"/>
    <w:rsid w:val="00FC05A7"/>
    <w:rsid w:val="00FC13B4"/>
    <w:rsid w:val="00FE3D5D"/>
    <w:rsid w:val="00FE3E4A"/>
    <w:rsid w:val="00FE425F"/>
    <w:rsid w:val="00FF2A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E6"/>
    <w:pPr>
      <w:spacing w:after="200" w:line="360"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17"/>
    <w:pPr>
      <w:ind w:left="720"/>
      <w:contextualSpacing/>
    </w:pPr>
  </w:style>
  <w:style w:type="paragraph" w:styleId="Footer">
    <w:name w:val="footer"/>
    <w:basedOn w:val="Normal"/>
    <w:link w:val="FooterChar"/>
    <w:uiPriority w:val="99"/>
    <w:rsid w:val="00417C53"/>
    <w:pPr>
      <w:tabs>
        <w:tab w:val="center" w:pos="4320"/>
        <w:tab w:val="right" w:pos="8640"/>
      </w:tabs>
    </w:pPr>
  </w:style>
  <w:style w:type="character" w:customStyle="1" w:styleId="FooterChar">
    <w:name w:val="Footer Char"/>
    <w:basedOn w:val="DefaultParagraphFont"/>
    <w:link w:val="Footer"/>
    <w:uiPriority w:val="99"/>
    <w:semiHidden/>
    <w:locked/>
    <w:rsid w:val="00E60E83"/>
    <w:rPr>
      <w:rFonts w:cs="Times New Roman"/>
      <w:lang w:val="en-IE"/>
    </w:rPr>
  </w:style>
  <w:style w:type="character" w:styleId="PageNumber">
    <w:name w:val="page number"/>
    <w:basedOn w:val="DefaultParagraphFont"/>
    <w:uiPriority w:val="99"/>
    <w:rsid w:val="00417C53"/>
    <w:rPr>
      <w:rFonts w:cs="Times New Roman"/>
    </w:rPr>
  </w:style>
  <w:style w:type="paragraph" w:styleId="Header">
    <w:name w:val="header"/>
    <w:basedOn w:val="Normal"/>
    <w:link w:val="HeaderChar"/>
    <w:uiPriority w:val="99"/>
    <w:rsid w:val="00417C53"/>
    <w:pPr>
      <w:tabs>
        <w:tab w:val="center" w:pos="4320"/>
        <w:tab w:val="right" w:pos="8640"/>
      </w:tabs>
    </w:pPr>
  </w:style>
  <w:style w:type="character" w:customStyle="1" w:styleId="HeaderChar">
    <w:name w:val="Header Char"/>
    <w:basedOn w:val="DefaultParagraphFont"/>
    <w:link w:val="Header"/>
    <w:uiPriority w:val="99"/>
    <w:semiHidden/>
    <w:locked/>
    <w:rsid w:val="00E60E83"/>
    <w:rPr>
      <w:rFonts w:cs="Times New Roman"/>
      <w:lang w:val="en-IE"/>
    </w:rPr>
  </w:style>
  <w:style w:type="paragraph" w:styleId="BalloonText">
    <w:name w:val="Balloon Text"/>
    <w:basedOn w:val="Normal"/>
    <w:link w:val="BalloonTextChar"/>
    <w:uiPriority w:val="99"/>
    <w:semiHidden/>
    <w:unhideWhenUsed/>
    <w:rsid w:val="0064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CD0"/>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E6"/>
    <w:pPr>
      <w:spacing w:after="200" w:line="360"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17"/>
    <w:pPr>
      <w:ind w:left="720"/>
      <w:contextualSpacing/>
    </w:pPr>
  </w:style>
  <w:style w:type="paragraph" w:styleId="Footer">
    <w:name w:val="footer"/>
    <w:basedOn w:val="Normal"/>
    <w:link w:val="FooterChar"/>
    <w:uiPriority w:val="99"/>
    <w:rsid w:val="00417C53"/>
    <w:pPr>
      <w:tabs>
        <w:tab w:val="center" w:pos="4320"/>
        <w:tab w:val="right" w:pos="8640"/>
      </w:tabs>
    </w:pPr>
  </w:style>
  <w:style w:type="character" w:customStyle="1" w:styleId="FooterChar">
    <w:name w:val="Footer Char"/>
    <w:basedOn w:val="DefaultParagraphFont"/>
    <w:link w:val="Footer"/>
    <w:uiPriority w:val="99"/>
    <w:semiHidden/>
    <w:locked/>
    <w:rsid w:val="00E60E83"/>
    <w:rPr>
      <w:rFonts w:cs="Times New Roman"/>
      <w:lang w:val="en-IE"/>
    </w:rPr>
  </w:style>
  <w:style w:type="character" w:styleId="PageNumber">
    <w:name w:val="page number"/>
    <w:basedOn w:val="DefaultParagraphFont"/>
    <w:uiPriority w:val="99"/>
    <w:rsid w:val="00417C53"/>
    <w:rPr>
      <w:rFonts w:cs="Times New Roman"/>
    </w:rPr>
  </w:style>
  <w:style w:type="paragraph" w:styleId="Header">
    <w:name w:val="header"/>
    <w:basedOn w:val="Normal"/>
    <w:link w:val="HeaderChar"/>
    <w:uiPriority w:val="99"/>
    <w:rsid w:val="00417C53"/>
    <w:pPr>
      <w:tabs>
        <w:tab w:val="center" w:pos="4320"/>
        <w:tab w:val="right" w:pos="8640"/>
      </w:tabs>
    </w:pPr>
  </w:style>
  <w:style w:type="character" w:customStyle="1" w:styleId="HeaderChar">
    <w:name w:val="Header Char"/>
    <w:basedOn w:val="DefaultParagraphFont"/>
    <w:link w:val="Header"/>
    <w:uiPriority w:val="99"/>
    <w:semiHidden/>
    <w:locked/>
    <w:rsid w:val="00E60E83"/>
    <w:rPr>
      <w:rFonts w:cs="Times New Roman"/>
      <w:lang w:val="en-IE"/>
    </w:rPr>
  </w:style>
  <w:style w:type="paragraph" w:styleId="BalloonText">
    <w:name w:val="Balloon Text"/>
    <w:basedOn w:val="Normal"/>
    <w:link w:val="BalloonTextChar"/>
    <w:uiPriority w:val="99"/>
    <w:semiHidden/>
    <w:unhideWhenUsed/>
    <w:rsid w:val="0064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CD0"/>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SPC 1 – Economic Development, Enterprise Support &amp; Tourism</vt:lpstr>
    </vt:vector>
  </TitlesOfParts>
  <Company>Kilkenny County Council</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SPC 1 – Economic Development, Enterprise Support &amp; Tourism</dc:title>
  <dc:creator>stephenoconnor</dc:creator>
  <cp:lastModifiedBy>Fiona  Deegan</cp:lastModifiedBy>
  <cp:revision>3</cp:revision>
  <cp:lastPrinted>2016-05-11T14:12:00Z</cp:lastPrinted>
  <dcterms:created xsi:type="dcterms:W3CDTF">2016-05-11T14:17:00Z</dcterms:created>
  <dcterms:modified xsi:type="dcterms:W3CDTF">2016-07-05T13:36:00Z</dcterms:modified>
</cp:coreProperties>
</file>